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D22443" w14:textId="7C222EE4" w:rsidR="003F2199" w:rsidRDefault="005E2C8B" w:rsidP="002B2A5B">
      <w:pPr>
        <w:rPr>
          <w:color w:val="00B050"/>
        </w:rPr>
      </w:pPr>
      <w:r>
        <w:rPr>
          <w:b/>
          <w:sz w:val="32"/>
        </w:rPr>
        <w:t xml:space="preserve">BOP EQUALITY </w:t>
      </w:r>
      <w:r w:rsidRPr="00A22D8D">
        <w:rPr>
          <w:b/>
          <w:sz w:val="32"/>
        </w:rPr>
        <w:t>ACTION PLAN</w:t>
      </w:r>
      <w:r>
        <w:rPr>
          <w:b/>
          <w:sz w:val="32"/>
        </w:rPr>
        <w:t xml:space="preserve"> – 2016</w:t>
      </w:r>
      <w:bookmarkStart w:id="0" w:name="_GoBack"/>
      <w:bookmarkEnd w:id="0"/>
      <w:r>
        <w:rPr>
          <w:b/>
          <w:sz w:val="32"/>
        </w:rPr>
        <w:t>/2017</w:t>
      </w:r>
      <w:r w:rsidR="00B12214" w:rsidRPr="00274192">
        <w:rPr>
          <w:b/>
          <w:sz w:val="32"/>
        </w:rPr>
        <w:t xml:space="preserve"> </w:t>
      </w:r>
      <w:r w:rsidR="00916CCF">
        <w:t xml:space="preserve"> </w:t>
      </w:r>
      <w:r w:rsidR="00916CCF" w:rsidRPr="004D66E6">
        <w:rPr>
          <w:color w:val="FF0000"/>
        </w:rPr>
        <w:sym w:font="Wingdings" w:char="F06C"/>
      </w:r>
      <w:r w:rsidR="00916CCF" w:rsidRPr="00C54890">
        <w:rPr>
          <w:color w:val="FFBF00"/>
        </w:rPr>
        <w:sym w:font="Wingdings" w:char="F06C"/>
      </w:r>
      <w:r w:rsidR="00916CCF" w:rsidRPr="004D66E6">
        <w:rPr>
          <w:color w:val="00B050"/>
        </w:rPr>
        <w:sym w:font="Wingdings" w:char="F06C"/>
      </w:r>
    </w:p>
    <w:p w14:paraId="09C5D8F0" w14:textId="77777777" w:rsidR="003F2199" w:rsidRPr="00274192" w:rsidRDefault="003F2199" w:rsidP="002B2A5B"/>
    <w:p w14:paraId="1A1DE296" w14:textId="5B097A71" w:rsidR="00431D59" w:rsidRDefault="003F2199" w:rsidP="00226CD4">
      <w:pPr>
        <w:pStyle w:val="Heading2"/>
      </w:pPr>
      <w:r w:rsidRPr="00274192">
        <w:t>Artistic Programme</w:t>
      </w:r>
    </w:p>
    <w:p w14:paraId="18873391" w14:textId="77777777" w:rsidR="00226CD4" w:rsidRPr="00226CD4" w:rsidRDefault="00226CD4" w:rsidP="00226CD4"/>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930"/>
        <w:gridCol w:w="1768"/>
        <w:gridCol w:w="1768"/>
        <w:gridCol w:w="2351"/>
        <w:gridCol w:w="2211"/>
        <w:gridCol w:w="2211"/>
      </w:tblGrid>
      <w:tr w:rsidR="00316718" w:rsidRPr="002B2A5B" w14:paraId="2095C10B" w14:textId="54FF758B" w:rsidTr="00CC4B2A">
        <w:tc>
          <w:tcPr>
            <w:tcW w:w="754" w:type="pct"/>
            <w:shd w:val="clear" w:color="auto" w:fill="808080"/>
          </w:tcPr>
          <w:p w14:paraId="078A5FF3" w14:textId="376C4A41" w:rsidR="00316718" w:rsidRPr="002B2A5B" w:rsidRDefault="00CC4B2A" w:rsidP="00CC4B2A">
            <w:pPr>
              <w:tabs>
                <w:tab w:val="center" w:pos="1067"/>
              </w:tabs>
              <w:rPr>
                <w:color w:val="FFFFFF" w:themeColor="background1"/>
              </w:rPr>
            </w:pPr>
            <w:r>
              <w:rPr>
                <w:color w:val="FFFFFF" w:themeColor="background1"/>
              </w:rPr>
              <w:t>What result we want to see</w:t>
            </w:r>
          </w:p>
        </w:tc>
        <w:tc>
          <w:tcPr>
            <w:tcW w:w="940" w:type="pct"/>
            <w:shd w:val="clear" w:color="auto" w:fill="808080"/>
          </w:tcPr>
          <w:p w14:paraId="628F9D61" w14:textId="04839B84" w:rsidR="00316718" w:rsidRPr="002B2A5B" w:rsidRDefault="00CC4B2A" w:rsidP="002B2A5B">
            <w:pPr>
              <w:rPr>
                <w:color w:val="FFFFFF" w:themeColor="background1"/>
              </w:rPr>
            </w:pPr>
            <w:r>
              <w:rPr>
                <w:color w:val="FFFFFF" w:themeColor="background1"/>
              </w:rPr>
              <w:t>How we’ll achieve it - Action</w:t>
            </w:r>
          </w:p>
        </w:tc>
        <w:tc>
          <w:tcPr>
            <w:tcW w:w="567" w:type="pct"/>
            <w:shd w:val="clear" w:color="auto" w:fill="808080"/>
          </w:tcPr>
          <w:p w14:paraId="3A95839B" w14:textId="50696FDC" w:rsidR="00316718" w:rsidRPr="002B2A5B" w:rsidRDefault="00CC4B2A" w:rsidP="002B2A5B">
            <w:pPr>
              <w:rPr>
                <w:color w:val="FFFFFF" w:themeColor="background1"/>
              </w:rPr>
            </w:pPr>
            <w:r>
              <w:rPr>
                <w:color w:val="FFFFFF" w:themeColor="background1"/>
              </w:rPr>
              <w:t>Who will benefit</w:t>
            </w:r>
          </w:p>
        </w:tc>
        <w:tc>
          <w:tcPr>
            <w:tcW w:w="567" w:type="pct"/>
            <w:shd w:val="clear" w:color="auto" w:fill="808080"/>
          </w:tcPr>
          <w:p w14:paraId="14E6A455" w14:textId="5947B7F6" w:rsidR="00316718" w:rsidRPr="002B2A5B" w:rsidRDefault="00CC4B2A" w:rsidP="002B2A5B">
            <w:pPr>
              <w:rPr>
                <w:color w:val="FFFFFF" w:themeColor="background1"/>
              </w:rPr>
            </w:pPr>
            <w:r>
              <w:rPr>
                <w:color w:val="FFFFFF" w:themeColor="background1"/>
              </w:rPr>
              <w:t>When we’ll do this by</w:t>
            </w:r>
          </w:p>
        </w:tc>
        <w:tc>
          <w:tcPr>
            <w:tcW w:w="754" w:type="pct"/>
            <w:shd w:val="clear" w:color="auto" w:fill="808080"/>
          </w:tcPr>
          <w:p w14:paraId="6F3B0E3E" w14:textId="18609FBE" w:rsidR="00316718" w:rsidRPr="002B2A5B" w:rsidRDefault="00CC4B2A" w:rsidP="002B2A5B">
            <w:pPr>
              <w:rPr>
                <w:color w:val="FFFFFF" w:themeColor="background1"/>
              </w:rPr>
            </w:pPr>
            <w:r>
              <w:rPr>
                <w:color w:val="FFFFFF" w:themeColor="background1"/>
              </w:rPr>
              <w:t>How we will know that we’ve done it</w:t>
            </w:r>
          </w:p>
        </w:tc>
        <w:tc>
          <w:tcPr>
            <w:tcW w:w="709" w:type="pct"/>
            <w:shd w:val="clear" w:color="auto" w:fill="808080"/>
          </w:tcPr>
          <w:p w14:paraId="479E57A9" w14:textId="24500A6F" w:rsidR="00316718" w:rsidRPr="002B2A5B" w:rsidRDefault="00CC4B2A" w:rsidP="00CC4B2A">
            <w:pPr>
              <w:rPr>
                <w:color w:val="FFFFFF" w:themeColor="background1"/>
              </w:rPr>
            </w:pPr>
            <w:r>
              <w:rPr>
                <w:color w:val="FFFFFF" w:themeColor="background1"/>
              </w:rPr>
              <w:t>Who is r</w:t>
            </w:r>
            <w:r w:rsidR="00316718" w:rsidRPr="002B2A5B">
              <w:rPr>
                <w:color w:val="FFFFFF" w:themeColor="background1"/>
              </w:rPr>
              <w:t>esponsible</w:t>
            </w:r>
          </w:p>
        </w:tc>
        <w:tc>
          <w:tcPr>
            <w:tcW w:w="709" w:type="pct"/>
            <w:shd w:val="clear" w:color="auto" w:fill="808080"/>
          </w:tcPr>
          <w:p w14:paraId="674D46B6" w14:textId="3AFE6102" w:rsidR="00316718" w:rsidRPr="002B2A5B" w:rsidRDefault="00CC4B2A" w:rsidP="002B2A5B">
            <w:pPr>
              <w:rPr>
                <w:color w:val="FFFFFF" w:themeColor="background1"/>
              </w:rPr>
            </w:pPr>
            <w:r>
              <w:rPr>
                <w:color w:val="FFFFFF" w:themeColor="background1"/>
              </w:rPr>
              <w:t>What progress have we made</w:t>
            </w:r>
          </w:p>
        </w:tc>
      </w:tr>
      <w:tr w:rsidR="00CC4B2A" w:rsidRPr="00274192" w14:paraId="532345B5" w14:textId="1A9E9F91" w:rsidTr="00AC25DD">
        <w:tc>
          <w:tcPr>
            <w:tcW w:w="754" w:type="pct"/>
            <w:shd w:val="clear" w:color="auto" w:fill="auto"/>
          </w:tcPr>
          <w:p w14:paraId="2C1B83E3" w14:textId="04405558" w:rsidR="00CC4B2A" w:rsidRPr="00274192" w:rsidRDefault="00CC4B2A" w:rsidP="002B2A5B">
            <w:r>
              <w:rPr>
                <w:lang w:val="en-US"/>
              </w:rPr>
              <w:t>Make work that is interesting for other groups of people who are protected by law from discrimination.  For example because of their race, their age, their gender or their disability. This year we'll focus on gender.</w:t>
            </w:r>
          </w:p>
        </w:tc>
        <w:tc>
          <w:tcPr>
            <w:tcW w:w="940" w:type="pct"/>
            <w:shd w:val="clear" w:color="auto" w:fill="auto"/>
          </w:tcPr>
          <w:p w14:paraId="369F5A7B" w14:textId="2E650D78" w:rsidR="00CC4B2A" w:rsidRPr="00274192" w:rsidRDefault="00CC4B2A" w:rsidP="002B2A5B">
            <w:r>
              <w:rPr>
                <w:lang w:val="en-US"/>
              </w:rPr>
              <w:t xml:space="preserve">Talk to Stellar </w:t>
            </w:r>
            <w:proofErr w:type="spellStart"/>
            <w:r>
              <w:rPr>
                <w:lang w:val="en-US"/>
              </w:rPr>
              <w:t>Qui</w:t>
            </w:r>
            <w:r w:rsidR="00C54890">
              <w:rPr>
                <w:lang w:val="en-US"/>
              </w:rPr>
              <w:t>n</w:t>
            </w:r>
            <w:r>
              <w:rPr>
                <w:lang w:val="en-US"/>
              </w:rPr>
              <w:t>nes</w:t>
            </w:r>
            <w:proofErr w:type="spellEnd"/>
            <w:r>
              <w:rPr>
                <w:lang w:val="en-US"/>
              </w:rPr>
              <w:t>, a Scottish company that celebrates the energy, experience and viewpoint of women</w:t>
            </w:r>
            <w:r w:rsidR="0096021A">
              <w:rPr>
                <w:lang w:val="en-US"/>
              </w:rPr>
              <w:t>, about a possible coproduction</w:t>
            </w:r>
            <w:r>
              <w:rPr>
                <w:lang w:val="en-US"/>
              </w:rPr>
              <w:t>. We'll also talk to female disabled artists and performers.</w:t>
            </w:r>
          </w:p>
        </w:tc>
        <w:tc>
          <w:tcPr>
            <w:tcW w:w="567" w:type="pct"/>
            <w:shd w:val="clear" w:color="auto" w:fill="auto"/>
          </w:tcPr>
          <w:p w14:paraId="1A5EF14F" w14:textId="30024D91" w:rsidR="00CC4B2A" w:rsidRPr="00274192" w:rsidRDefault="00CC4B2A" w:rsidP="002B2A5B">
            <w:r>
              <w:rPr>
                <w:lang w:val="en-US"/>
              </w:rPr>
              <w:t>Gender</w:t>
            </w:r>
          </w:p>
        </w:tc>
        <w:tc>
          <w:tcPr>
            <w:tcW w:w="567" w:type="pct"/>
            <w:shd w:val="clear" w:color="auto" w:fill="auto"/>
          </w:tcPr>
          <w:p w14:paraId="475C2842" w14:textId="56026AE3" w:rsidR="00CC4B2A" w:rsidRPr="00274192" w:rsidRDefault="00C54890" w:rsidP="002B2A5B">
            <w:r>
              <w:rPr>
                <w:lang w:val="en-US"/>
              </w:rPr>
              <w:t>February</w:t>
            </w:r>
            <w:r w:rsidR="00CC4B2A">
              <w:rPr>
                <w:lang w:val="en-US"/>
              </w:rPr>
              <w:t xml:space="preserve"> 201</w:t>
            </w:r>
            <w:r>
              <w:rPr>
                <w:lang w:val="en-US"/>
              </w:rPr>
              <w:t>7</w:t>
            </w:r>
          </w:p>
        </w:tc>
        <w:tc>
          <w:tcPr>
            <w:tcW w:w="754" w:type="pct"/>
            <w:shd w:val="clear" w:color="auto" w:fill="auto"/>
          </w:tcPr>
          <w:p w14:paraId="475A97E6" w14:textId="77777777" w:rsidR="00CC4B2A" w:rsidRDefault="00CC4B2A" w:rsidP="004E3DCE">
            <w:pPr>
              <w:pStyle w:val="Body"/>
              <w:rPr>
                <w:lang w:val="en-US"/>
              </w:rPr>
            </w:pPr>
            <w:r>
              <w:rPr>
                <w:lang w:val="en-US"/>
              </w:rPr>
              <w:t>Solid plans in place for 18/19 coproduction</w:t>
            </w:r>
          </w:p>
          <w:p w14:paraId="79822054" w14:textId="77777777" w:rsidR="00CC4B2A" w:rsidRDefault="00CC4B2A" w:rsidP="004E3DCE">
            <w:pPr>
              <w:pStyle w:val="Body"/>
              <w:rPr>
                <w:lang w:val="en-US"/>
              </w:rPr>
            </w:pPr>
          </w:p>
          <w:p w14:paraId="35814D89" w14:textId="101F2530" w:rsidR="00CC4B2A" w:rsidRPr="00274192" w:rsidRDefault="00CC4B2A" w:rsidP="002B2A5B">
            <w:r>
              <w:rPr>
                <w:lang w:val="en-US"/>
              </w:rPr>
              <w:t>We'll make a show with Stellar Quines and female disabled artists and performers in either 2018 or 2019</w:t>
            </w:r>
          </w:p>
        </w:tc>
        <w:tc>
          <w:tcPr>
            <w:tcW w:w="709" w:type="pct"/>
            <w:shd w:val="clear" w:color="auto" w:fill="auto"/>
          </w:tcPr>
          <w:p w14:paraId="3C884747" w14:textId="28AA70CD" w:rsidR="00CC4B2A" w:rsidRPr="00274192" w:rsidRDefault="00CC4B2A" w:rsidP="002B2A5B">
            <w:r>
              <w:rPr>
                <w:lang w:val="en-US"/>
              </w:rPr>
              <w:t>AD - GR</w:t>
            </w:r>
          </w:p>
        </w:tc>
        <w:tc>
          <w:tcPr>
            <w:tcW w:w="709" w:type="pct"/>
            <w:shd w:val="clear" w:color="auto" w:fill="auto"/>
          </w:tcPr>
          <w:p w14:paraId="525C4349" w14:textId="09237683" w:rsidR="00CC4B2A" w:rsidRPr="00AC25DD" w:rsidRDefault="00C54890" w:rsidP="00CA1A8D">
            <w:pPr>
              <w:pStyle w:val="Body"/>
              <w:rPr>
                <w:color w:val="00B050"/>
              </w:rPr>
            </w:pPr>
            <w:r w:rsidRPr="00AC25DD">
              <w:rPr>
                <w:color w:val="00B050"/>
              </w:rPr>
              <w:sym w:font="Wingdings" w:char="F06C"/>
            </w:r>
            <w:r w:rsidRPr="00AC25DD">
              <w:rPr>
                <w:color w:val="00B050"/>
              </w:rPr>
              <w:t xml:space="preserve"> </w:t>
            </w:r>
            <w:r w:rsidR="00CA1A8D">
              <w:rPr>
                <w:color w:val="00B050"/>
                <w:u w:color="FFC000"/>
                <w:lang w:val="en-US"/>
              </w:rPr>
              <w:t xml:space="preserve">Coproduction with Stella </w:t>
            </w:r>
            <w:proofErr w:type="spellStart"/>
            <w:r w:rsidR="00CA1A8D">
              <w:rPr>
                <w:color w:val="00B050"/>
                <w:u w:color="FFC000"/>
                <w:lang w:val="en-US"/>
              </w:rPr>
              <w:t>Quinnes</w:t>
            </w:r>
            <w:proofErr w:type="spellEnd"/>
            <w:r w:rsidR="00CA1A8D">
              <w:rPr>
                <w:color w:val="00B050"/>
                <w:u w:color="FFC000"/>
                <w:lang w:val="en-US"/>
              </w:rPr>
              <w:t xml:space="preserve"> now embedded in 18 – 21 business plan</w:t>
            </w:r>
          </w:p>
        </w:tc>
      </w:tr>
    </w:tbl>
    <w:p w14:paraId="4A35229C" w14:textId="77777777" w:rsidR="0050008A" w:rsidRPr="00274192" w:rsidRDefault="0050008A" w:rsidP="002B2A5B"/>
    <w:p w14:paraId="737DA96A" w14:textId="77777777" w:rsidR="003F2199" w:rsidRPr="00274192" w:rsidRDefault="003F2199" w:rsidP="002B2A5B"/>
    <w:p w14:paraId="6CFDBE86" w14:textId="77777777" w:rsidR="00CC4B2A" w:rsidRDefault="00CC4B2A" w:rsidP="00CC4B2A">
      <w:pPr>
        <w:pStyle w:val="Heading2"/>
        <w:rPr>
          <w:lang w:val="fr-FR"/>
        </w:rPr>
      </w:pPr>
      <w:r>
        <w:rPr>
          <w:lang w:val="en-US"/>
        </w:rPr>
        <w:t xml:space="preserve">Outreach &amp; Development </w:t>
      </w:r>
      <w:r>
        <w:t xml:space="preserve">– </w:t>
      </w:r>
      <w:r>
        <w:rPr>
          <w:lang w:val="fr-FR"/>
        </w:rPr>
        <w:t xml:space="preserve">Education </w:t>
      </w:r>
    </w:p>
    <w:p w14:paraId="15D1F4A1" w14:textId="77777777" w:rsidR="00226CD4" w:rsidRPr="00226CD4" w:rsidRDefault="00226CD4" w:rsidP="00226CD4">
      <w:pPr>
        <w:rPr>
          <w:lang w:val="fr-FR"/>
        </w:rPr>
      </w:pPr>
    </w:p>
    <w:tbl>
      <w:tblPr>
        <w:tblW w:w="0" w:type="auto"/>
        <w:tblInd w:w="13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ook w:val="04A0" w:firstRow="1" w:lastRow="0" w:firstColumn="1" w:lastColumn="0" w:noHBand="0" w:noVBand="1"/>
      </w:tblPr>
      <w:tblGrid>
        <w:gridCol w:w="3634"/>
        <w:gridCol w:w="2852"/>
        <w:gridCol w:w="1377"/>
        <w:gridCol w:w="1367"/>
        <w:gridCol w:w="1914"/>
        <w:gridCol w:w="1969"/>
        <w:gridCol w:w="2446"/>
      </w:tblGrid>
      <w:tr w:rsidR="00ED4383" w14:paraId="0AF22154" w14:textId="77777777" w:rsidTr="00CC4B2A">
        <w:trPr>
          <w:trHeight w:val="282"/>
        </w:trPr>
        <w:tc>
          <w:tcPr>
            <w:tcW w:w="0" w:type="auto"/>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5D830C0B" w14:textId="7856A635" w:rsidR="00CC4B2A" w:rsidRDefault="00CC4B2A" w:rsidP="004E3DCE">
            <w:pPr>
              <w:pStyle w:val="Body"/>
            </w:pPr>
            <w:proofErr w:type="spellStart"/>
            <w:r>
              <w:rPr>
                <w:color w:val="FFFFFF" w:themeColor="background1"/>
              </w:rPr>
              <w:t>What</w:t>
            </w:r>
            <w:proofErr w:type="spellEnd"/>
            <w:r>
              <w:rPr>
                <w:color w:val="FFFFFF" w:themeColor="background1"/>
              </w:rPr>
              <w:t xml:space="preserve"> </w:t>
            </w:r>
            <w:proofErr w:type="spellStart"/>
            <w:r>
              <w:rPr>
                <w:color w:val="FFFFFF" w:themeColor="background1"/>
              </w:rPr>
              <w:t>result</w:t>
            </w:r>
            <w:proofErr w:type="spellEnd"/>
            <w:r>
              <w:rPr>
                <w:color w:val="FFFFFF" w:themeColor="background1"/>
              </w:rPr>
              <w:t xml:space="preserve"> </w:t>
            </w:r>
            <w:proofErr w:type="spellStart"/>
            <w:r>
              <w:rPr>
                <w:color w:val="FFFFFF" w:themeColor="background1"/>
              </w:rPr>
              <w:t>we</w:t>
            </w:r>
            <w:proofErr w:type="spellEnd"/>
            <w:r>
              <w:rPr>
                <w:color w:val="FFFFFF" w:themeColor="background1"/>
              </w:rPr>
              <w:t xml:space="preserve"> </w:t>
            </w:r>
            <w:proofErr w:type="spellStart"/>
            <w:r>
              <w:rPr>
                <w:color w:val="FFFFFF" w:themeColor="background1"/>
              </w:rPr>
              <w:t>want</w:t>
            </w:r>
            <w:proofErr w:type="spellEnd"/>
            <w:r>
              <w:rPr>
                <w:color w:val="FFFFFF" w:themeColor="background1"/>
              </w:rPr>
              <w:t xml:space="preserve"> </w:t>
            </w:r>
            <w:proofErr w:type="spellStart"/>
            <w:r>
              <w:rPr>
                <w:color w:val="FFFFFF" w:themeColor="background1"/>
              </w:rPr>
              <w:t>to</w:t>
            </w:r>
            <w:proofErr w:type="spellEnd"/>
            <w:r>
              <w:rPr>
                <w:color w:val="FFFFFF" w:themeColor="background1"/>
              </w:rPr>
              <w:t xml:space="preserve"> </w:t>
            </w:r>
            <w:proofErr w:type="spellStart"/>
            <w:r>
              <w:rPr>
                <w:color w:val="FFFFFF" w:themeColor="background1"/>
              </w:rPr>
              <w:t>see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0771FB75" w14:textId="58E0223D" w:rsidR="00CC4B2A" w:rsidRDefault="00CC4B2A" w:rsidP="004E3DCE">
            <w:pPr>
              <w:pStyle w:val="Body"/>
            </w:pPr>
            <w:proofErr w:type="spellStart"/>
            <w:r>
              <w:rPr>
                <w:color w:val="FFFFFF" w:themeColor="background1"/>
              </w:rPr>
              <w:t>How</w:t>
            </w:r>
            <w:proofErr w:type="spellEnd"/>
            <w:r>
              <w:rPr>
                <w:color w:val="FFFFFF" w:themeColor="background1"/>
              </w:rPr>
              <w:t xml:space="preserve"> </w:t>
            </w:r>
            <w:proofErr w:type="spellStart"/>
            <w:r>
              <w:rPr>
                <w:color w:val="FFFFFF" w:themeColor="background1"/>
              </w:rPr>
              <w:t>we’ll</w:t>
            </w:r>
            <w:proofErr w:type="spellEnd"/>
            <w:r>
              <w:rPr>
                <w:color w:val="FFFFFF" w:themeColor="background1"/>
              </w:rPr>
              <w:t xml:space="preserve"> </w:t>
            </w:r>
            <w:proofErr w:type="spellStart"/>
            <w:r>
              <w:rPr>
                <w:color w:val="FFFFFF" w:themeColor="background1"/>
              </w:rPr>
              <w:t>achieve</w:t>
            </w:r>
            <w:proofErr w:type="spellEnd"/>
            <w:r>
              <w:rPr>
                <w:color w:val="FFFFFF" w:themeColor="background1"/>
              </w:rPr>
              <w:t xml:space="preserve"> </w:t>
            </w:r>
            <w:proofErr w:type="spellStart"/>
            <w:r>
              <w:rPr>
                <w:color w:val="FFFFFF" w:themeColor="background1"/>
              </w:rPr>
              <w:t>it</w:t>
            </w:r>
            <w:proofErr w:type="spellEnd"/>
            <w:r>
              <w:rPr>
                <w:color w:val="FFFFFF" w:themeColor="background1"/>
              </w:rPr>
              <w:t xml:space="preserve"> - Action</w:t>
            </w:r>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AC87BD7" w14:textId="5434B0C9" w:rsidR="00CC4B2A" w:rsidRDefault="00CC4B2A" w:rsidP="004E3DCE">
            <w:pPr>
              <w:pStyle w:val="Body"/>
            </w:pPr>
            <w:r>
              <w:rPr>
                <w:color w:val="FFFFFF" w:themeColor="background1"/>
              </w:rPr>
              <w:t xml:space="preserve">Who will </w:t>
            </w:r>
            <w:proofErr w:type="spellStart"/>
            <w:r>
              <w:rPr>
                <w:color w:val="FFFFFF" w:themeColor="background1"/>
              </w:rPr>
              <w:t>benefit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3843B3C2" w14:textId="2D4FB873" w:rsidR="00CC4B2A" w:rsidRDefault="00CC4B2A" w:rsidP="004E3DCE">
            <w:pPr>
              <w:pStyle w:val="Body"/>
            </w:pPr>
            <w:proofErr w:type="spellStart"/>
            <w:r>
              <w:rPr>
                <w:color w:val="FFFFFF" w:themeColor="background1"/>
              </w:rPr>
              <w:t>When</w:t>
            </w:r>
            <w:proofErr w:type="spellEnd"/>
            <w:r>
              <w:rPr>
                <w:color w:val="FFFFFF" w:themeColor="background1"/>
              </w:rPr>
              <w:t xml:space="preserve"> </w:t>
            </w:r>
            <w:proofErr w:type="spellStart"/>
            <w:r>
              <w:rPr>
                <w:color w:val="FFFFFF" w:themeColor="background1"/>
              </w:rPr>
              <w:t>we’ll</w:t>
            </w:r>
            <w:proofErr w:type="spellEnd"/>
            <w:r>
              <w:rPr>
                <w:color w:val="FFFFFF" w:themeColor="background1"/>
              </w:rPr>
              <w:t xml:space="preserve"> do </w:t>
            </w:r>
            <w:proofErr w:type="spellStart"/>
            <w:r>
              <w:rPr>
                <w:color w:val="FFFFFF" w:themeColor="background1"/>
              </w:rPr>
              <w:t>this</w:t>
            </w:r>
            <w:proofErr w:type="spellEnd"/>
            <w:r>
              <w:rPr>
                <w:color w:val="FFFFFF" w:themeColor="background1"/>
              </w:rPr>
              <w:t xml:space="preserve"> </w:t>
            </w:r>
            <w:proofErr w:type="spellStart"/>
            <w:r>
              <w:rPr>
                <w:color w:val="FFFFFF" w:themeColor="background1"/>
              </w:rPr>
              <w:t>by</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1853EC5A" w14:textId="20CB0D27" w:rsidR="00CC4B2A" w:rsidRDefault="00CC4B2A" w:rsidP="004E3DCE">
            <w:pPr>
              <w:pStyle w:val="Body"/>
            </w:pPr>
            <w:proofErr w:type="spellStart"/>
            <w:r>
              <w:rPr>
                <w:color w:val="FFFFFF" w:themeColor="background1"/>
              </w:rPr>
              <w:t>How</w:t>
            </w:r>
            <w:proofErr w:type="spellEnd"/>
            <w:r>
              <w:rPr>
                <w:color w:val="FFFFFF" w:themeColor="background1"/>
              </w:rPr>
              <w:t xml:space="preserve"> </w:t>
            </w:r>
            <w:proofErr w:type="spellStart"/>
            <w:r>
              <w:rPr>
                <w:color w:val="FFFFFF" w:themeColor="background1"/>
              </w:rPr>
              <w:t>we</w:t>
            </w:r>
            <w:proofErr w:type="spellEnd"/>
            <w:r>
              <w:rPr>
                <w:color w:val="FFFFFF" w:themeColor="background1"/>
              </w:rPr>
              <w:t xml:space="preserve"> will </w:t>
            </w:r>
            <w:proofErr w:type="spellStart"/>
            <w:r>
              <w:rPr>
                <w:color w:val="FFFFFF" w:themeColor="background1"/>
              </w:rPr>
              <w:t>know</w:t>
            </w:r>
            <w:proofErr w:type="spellEnd"/>
            <w:r>
              <w:rPr>
                <w:color w:val="FFFFFF" w:themeColor="background1"/>
              </w:rPr>
              <w:t xml:space="preserve"> </w:t>
            </w:r>
            <w:proofErr w:type="spellStart"/>
            <w:r>
              <w:rPr>
                <w:color w:val="FFFFFF" w:themeColor="background1"/>
              </w:rPr>
              <w:t>that</w:t>
            </w:r>
            <w:proofErr w:type="spellEnd"/>
            <w:r>
              <w:rPr>
                <w:color w:val="FFFFFF" w:themeColor="background1"/>
              </w:rPr>
              <w:t xml:space="preserve"> </w:t>
            </w:r>
            <w:proofErr w:type="spellStart"/>
            <w:r>
              <w:rPr>
                <w:color w:val="FFFFFF" w:themeColor="background1"/>
              </w:rPr>
              <w:t>we’ve</w:t>
            </w:r>
            <w:proofErr w:type="spellEnd"/>
            <w:r>
              <w:rPr>
                <w:color w:val="FFFFFF" w:themeColor="background1"/>
              </w:rPr>
              <w:t xml:space="preserve"> </w:t>
            </w:r>
            <w:proofErr w:type="spellStart"/>
            <w:r>
              <w:rPr>
                <w:color w:val="FFFFFF" w:themeColor="background1"/>
              </w:rPr>
              <w:t>done</w:t>
            </w:r>
            <w:proofErr w:type="spellEnd"/>
            <w:r>
              <w:rPr>
                <w:color w:val="FFFFFF" w:themeColor="background1"/>
              </w:rPr>
              <w:t xml:space="preserve"> </w:t>
            </w:r>
            <w:proofErr w:type="spellStart"/>
            <w:r>
              <w:rPr>
                <w:color w:val="FFFFFF" w:themeColor="background1"/>
              </w:rPr>
              <w:t>it</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669EE81F" w14:textId="0F673EA3" w:rsidR="00CC4B2A" w:rsidRDefault="00CC4B2A" w:rsidP="004E3DCE">
            <w:pPr>
              <w:pStyle w:val="Body"/>
            </w:pPr>
            <w:r>
              <w:rPr>
                <w:color w:val="FFFFFF" w:themeColor="background1"/>
              </w:rPr>
              <w:t xml:space="preserve">Who </w:t>
            </w:r>
            <w:proofErr w:type="spellStart"/>
            <w:r>
              <w:rPr>
                <w:color w:val="FFFFFF" w:themeColor="background1"/>
              </w:rPr>
              <w:t>is</w:t>
            </w:r>
            <w:proofErr w:type="spellEnd"/>
            <w:r>
              <w:rPr>
                <w:color w:val="FFFFFF" w:themeColor="background1"/>
              </w:rPr>
              <w:t xml:space="preserve"> </w:t>
            </w:r>
            <w:proofErr w:type="spellStart"/>
            <w:r>
              <w:rPr>
                <w:color w:val="FFFFFF" w:themeColor="background1"/>
              </w:rPr>
              <w:t>r</w:t>
            </w:r>
            <w:r w:rsidRPr="002B2A5B">
              <w:rPr>
                <w:color w:val="FFFFFF" w:themeColor="background1"/>
              </w:rPr>
              <w:t>esponsible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808080"/>
            <w:tcMar>
              <w:top w:w="80" w:type="dxa"/>
              <w:left w:w="80" w:type="dxa"/>
              <w:bottom w:w="80" w:type="dxa"/>
              <w:right w:w="80" w:type="dxa"/>
            </w:tcMar>
          </w:tcPr>
          <w:p w14:paraId="793BECA3" w14:textId="06DABD8C" w:rsidR="00CC4B2A" w:rsidRDefault="00CC4B2A" w:rsidP="004E3DCE">
            <w:r>
              <w:rPr>
                <w:color w:val="FFFFFF" w:themeColor="background1"/>
              </w:rPr>
              <w:t>What progress have we made</w:t>
            </w:r>
          </w:p>
        </w:tc>
      </w:tr>
      <w:tr w:rsidR="00ED4383" w14:paraId="2F888C68" w14:textId="77777777" w:rsidTr="00CC4B2A">
        <w:trPr>
          <w:trHeight w:val="340"/>
        </w:trPr>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2D7E8A" w14:textId="46FF53D0" w:rsidR="00CC4B2A" w:rsidRDefault="00ED4383" w:rsidP="004E3DCE">
            <w:pPr>
              <w:pStyle w:val="Body"/>
              <w:rPr>
                <w:lang w:val="en-US"/>
              </w:rPr>
            </w:pPr>
            <w:r>
              <w:rPr>
                <w:lang w:val="en-US"/>
              </w:rPr>
              <w:t xml:space="preserve">Better engagement with Sector and young dis people around barriers </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A00852E" w14:textId="190C2EFD" w:rsidR="00CC4B2A" w:rsidRDefault="00ED4383" w:rsidP="004E3DCE">
            <w:pPr>
              <w:pStyle w:val="Body"/>
              <w:rPr>
                <w:lang w:val="en-US"/>
              </w:rPr>
            </w:pPr>
            <w:r>
              <w:rPr>
                <w:lang w:val="en-US"/>
              </w:rPr>
              <w:t>Launch barriers report and run involvement event</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101FC12" w14:textId="037360F4" w:rsidR="00CC4B2A" w:rsidRDefault="00ED4383" w:rsidP="004E3DCE">
            <w:pPr>
              <w:pStyle w:val="Body"/>
              <w:rPr>
                <w:lang w:val="en-US"/>
              </w:rPr>
            </w:pPr>
            <w:r>
              <w:rPr>
                <w:lang w:val="en-US"/>
              </w:rPr>
              <w:t>Disability</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3EEF8FD" w14:textId="7C5B173A" w:rsidR="00CC4B2A" w:rsidRDefault="00ED4383" w:rsidP="004E3DCE">
            <w:pPr>
              <w:pStyle w:val="Body"/>
              <w:rPr>
                <w:lang w:val="en-US"/>
              </w:rPr>
            </w:pPr>
            <w:r>
              <w:rPr>
                <w:lang w:val="en-US"/>
              </w:rPr>
              <w:t>End 2016</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BED3EE" w14:textId="4D96FAD0" w:rsidR="00CC4B2A" w:rsidRDefault="00ED4383" w:rsidP="004E3DCE">
            <w:pPr>
              <w:pStyle w:val="Body"/>
              <w:rPr>
                <w:lang w:val="en-US"/>
              </w:rPr>
            </w:pPr>
            <w:r>
              <w:rPr>
                <w:lang w:val="en-US"/>
              </w:rPr>
              <w:t>Event takes place</w:t>
            </w:r>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BD523F5" w14:textId="6DA63D0D" w:rsidR="00CC4B2A" w:rsidRDefault="00ED4383" w:rsidP="004E3DCE">
            <w:pPr>
              <w:pStyle w:val="Body"/>
              <w:rPr>
                <w:lang w:val="en-US"/>
              </w:rPr>
            </w:pPr>
            <w:r>
              <w:t xml:space="preserve">Development </w:t>
            </w:r>
            <w:proofErr w:type="spellStart"/>
            <w:r>
              <w:t>Associate</w:t>
            </w:r>
            <w:proofErr w:type="spellEnd"/>
          </w:p>
        </w:tc>
        <w:tc>
          <w:tcPr>
            <w:tcW w:w="0" w:type="auto"/>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0ED0292" w14:textId="554F3693" w:rsidR="00CC4B2A" w:rsidRDefault="00ED4383" w:rsidP="00ED4383">
            <w:r w:rsidRPr="00AC25DD">
              <w:rPr>
                <w:color w:val="00B050"/>
              </w:rPr>
              <w:sym w:font="Wingdings" w:char="F06C"/>
            </w:r>
            <w:r w:rsidRPr="00AC25DD">
              <w:rPr>
                <w:color w:val="00B050"/>
              </w:rPr>
              <w:t xml:space="preserve"> </w:t>
            </w:r>
            <w:r>
              <w:rPr>
                <w:color w:val="00B050"/>
              </w:rPr>
              <w:t>Event held and will feed into work in 17/18</w:t>
            </w:r>
          </w:p>
        </w:tc>
      </w:tr>
    </w:tbl>
    <w:p w14:paraId="0A33B21C" w14:textId="77777777" w:rsidR="009F0AA6" w:rsidRDefault="009F0AA6" w:rsidP="002B2A5B">
      <w:pPr>
        <w:pStyle w:val="Heading2"/>
      </w:pPr>
    </w:p>
    <w:p w14:paraId="7C448CA6" w14:textId="77777777" w:rsidR="009F0AA6" w:rsidRDefault="009F0AA6" w:rsidP="002B2A5B">
      <w:pPr>
        <w:pStyle w:val="Heading2"/>
      </w:pPr>
    </w:p>
    <w:p w14:paraId="458D464D" w14:textId="6CD4C124" w:rsidR="003F2199" w:rsidRPr="00274192" w:rsidRDefault="002B2A5B" w:rsidP="009F0AA6">
      <w:pPr>
        <w:pStyle w:val="Heading2"/>
      </w:pPr>
      <w:r>
        <w:t xml:space="preserve">Marketing &amp; </w:t>
      </w:r>
      <w:r w:rsidR="003F2199" w:rsidRPr="00274192">
        <w:t>Communication</w:t>
      </w:r>
    </w:p>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930"/>
        <w:gridCol w:w="1768"/>
        <w:gridCol w:w="1768"/>
        <w:gridCol w:w="2351"/>
        <w:gridCol w:w="2211"/>
        <w:gridCol w:w="2211"/>
      </w:tblGrid>
      <w:tr w:rsidR="00CC4B2A" w:rsidRPr="002B2A5B" w14:paraId="711A2633" w14:textId="3B08BF99" w:rsidTr="00316718">
        <w:tc>
          <w:tcPr>
            <w:tcW w:w="754" w:type="pct"/>
            <w:shd w:val="clear" w:color="auto" w:fill="808080"/>
          </w:tcPr>
          <w:p w14:paraId="57CEC29A" w14:textId="484B0EA4" w:rsidR="00CC4B2A" w:rsidRPr="002B2A5B" w:rsidRDefault="00CC4B2A" w:rsidP="002B2A5B">
            <w:pPr>
              <w:rPr>
                <w:color w:val="FFFFFF" w:themeColor="background1"/>
              </w:rPr>
            </w:pPr>
            <w:r>
              <w:rPr>
                <w:color w:val="FFFFFF" w:themeColor="background1"/>
              </w:rPr>
              <w:t>What result we want to see</w:t>
            </w:r>
          </w:p>
        </w:tc>
        <w:tc>
          <w:tcPr>
            <w:tcW w:w="940" w:type="pct"/>
            <w:shd w:val="clear" w:color="auto" w:fill="808080"/>
          </w:tcPr>
          <w:p w14:paraId="320C647D" w14:textId="2369BA15" w:rsidR="00CC4B2A" w:rsidRPr="002B2A5B" w:rsidRDefault="00CC4B2A" w:rsidP="002B2A5B">
            <w:pPr>
              <w:rPr>
                <w:color w:val="FFFFFF" w:themeColor="background1"/>
              </w:rPr>
            </w:pPr>
            <w:r>
              <w:rPr>
                <w:color w:val="FFFFFF" w:themeColor="background1"/>
              </w:rPr>
              <w:t>How we’ll achieve it - Action</w:t>
            </w:r>
          </w:p>
        </w:tc>
        <w:tc>
          <w:tcPr>
            <w:tcW w:w="567" w:type="pct"/>
            <w:shd w:val="clear" w:color="auto" w:fill="808080"/>
          </w:tcPr>
          <w:p w14:paraId="2077E162" w14:textId="6CD0CE4F" w:rsidR="00CC4B2A" w:rsidRPr="002B2A5B" w:rsidRDefault="00CC4B2A" w:rsidP="002B2A5B">
            <w:pPr>
              <w:rPr>
                <w:color w:val="FFFFFF" w:themeColor="background1"/>
              </w:rPr>
            </w:pPr>
            <w:r>
              <w:rPr>
                <w:color w:val="FFFFFF" w:themeColor="background1"/>
              </w:rPr>
              <w:t>Who will benefit</w:t>
            </w:r>
          </w:p>
        </w:tc>
        <w:tc>
          <w:tcPr>
            <w:tcW w:w="567" w:type="pct"/>
            <w:shd w:val="clear" w:color="auto" w:fill="808080"/>
          </w:tcPr>
          <w:p w14:paraId="320E3B81" w14:textId="69DEEFAB" w:rsidR="00CC4B2A" w:rsidRPr="002B2A5B" w:rsidRDefault="00CC4B2A" w:rsidP="002B2A5B">
            <w:pPr>
              <w:rPr>
                <w:color w:val="FFFFFF" w:themeColor="background1"/>
              </w:rPr>
            </w:pPr>
            <w:r>
              <w:rPr>
                <w:color w:val="FFFFFF" w:themeColor="background1"/>
              </w:rPr>
              <w:t>When we’ll do this by</w:t>
            </w:r>
          </w:p>
        </w:tc>
        <w:tc>
          <w:tcPr>
            <w:tcW w:w="754" w:type="pct"/>
            <w:shd w:val="clear" w:color="auto" w:fill="808080"/>
          </w:tcPr>
          <w:p w14:paraId="670D819A" w14:textId="3B21AB8A" w:rsidR="00CC4B2A" w:rsidRPr="002B2A5B" w:rsidRDefault="00CC4B2A" w:rsidP="002B2A5B">
            <w:pPr>
              <w:rPr>
                <w:color w:val="FFFFFF" w:themeColor="background1"/>
              </w:rPr>
            </w:pPr>
            <w:r>
              <w:rPr>
                <w:color w:val="FFFFFF" w:themeColor="background1"/>
              </w:rPr>
              <w:t>How we will know that we’ve done it</w:t>
            </w:r>
          </w:p>
        </w:tc>
        <w:tc>
          <w:tcPr>
            <w:tcW w:w="709" w:type="pct"/>
            <w:shd w:val="clear" w:color="auto" w:fill="808080"/>
          </w:tcPr>
          <w:p w14:paraId="0C31E490" w14:textId="4F7FBFF6" w:rsidR="00CC4B2A" w:rsidRPr="002B2A5B" w:rsidRDefault="00CC4B2A" w:rsidP="002B2A5B">
            <w:pPr>
              <w:rPr>
                <w:color w:val="FFFFFF" w:themeColor="background1"/>
              </w:rPr>
            </w:pPr>
            <w:r>
              <w:rPr>
                <w:color w:val="FFFFFF" w:themeColor="background1"/>
              </w:rPr>
              <w:t>Who is r</w:t>
            </w:r>
            <w:r w:rsidRPr="002B2A5B">
              <w:rPr>
                <w:color w:val="FFFFFF" w:themeColor="background1"/>
              </w:rPr>
              <w:t>esponsible</w:t>
            </w:r>
          </w:p>
        </w:tc>
        <w:tc>
          <w:tcPr>
            <w:tcW w:w="709" w:type="pct"/>
            <w:shd w:val="clear" w:color="auto" w:fill="808080"/>
          </w:tcPr>
          <w:p w14:paraId="59AB2540" w14:textId="72F42FB5" w:rsidR="00CC4B2A" w:rsidRPr="002B2A5B" w:rsidRDefault="00CC4B2A" w:rsidP="002B2A5B">
            <w:pPr>
              <w:rPr>
                <w:color w:val="FFFFFF" w:themeColor="background1"/>
              </w:rPr>
            </w:pPr>
            <w:r>
              <w:rPr>
                <w:color w:val="FFFFFF" w:themeColor="background1"/>
              </w:rPr>
              <w:t>What progress have we made</w:t>
            </w:r>
          </w:p>
        </w:tc>
      </w:tr>
      <w:tr w:rsidR="00316718" w:rsidRPr="00274192" w14:paraId="7890F231" w14:textId="15C0EBD5" w:rsidTr="00AC25DD">
        <w:tc>
          <w:tcPr>
            <w:tcW w:w="754" w:type="pct"/>
            <w:shd w:val="clear" w:color="auto" w:fill="auto"/>
          </w:tcPr>
          <w:p w14:paraId="13387415" w14:textId="77777777" w:rsidR="00316718" w:rsidRPr="00274192" w:rsidRDefault="00316718" w:rsidP="002B2A5B">
            <w:r w:rsidRPr="00274192">
              <w:t xml:space="preserve">Increase our marketing engagement with </w:t>
            </w:r>
            <w:r w:rsidRPr="00274192">
              <w:lastRenderedPageBreak/>
              <w:t>blind/visually impaired audiences</w:t>
            </w:r>
          </w:p>
        </w:tc>
        <w:tc>
          <w:tcPr>
            <w:tcW w:w="940" w:type="pct"/>
            <w:shd w:val="clear" w:color="auto" w:fill="auto"/>
          </w:tcPr>
          <w:p w14:paraId="77C9FF59" w14:textId="77777777" w:rsidR="00316718" w:rsidRPr="00274192" w:rsidRDefault="00316718" w:rsidP="002B2A5B">
            <w:r w:rsidRPr="00274192">
              <w:lastRenderedPageBreak/>
              <w:t xml:space="preserve">Link with targeted routes – Insight Radio, podcasts by Scottish blind people, </w:t>
            </w:r>
            <w:proofErr w:type="spellStart"/>
            <w:r w:rsidRPr="00274192">
              <w:lastRenderedPageBreak/>
              <w:t>etc</w:t>
            </w:r>
            <w:proofErr w:type="spellEnd"/>
            <w:r w:rsidRPr="00274192">
              <w:t xml:space="preserve"> – to raise profile of company with blind people outwith production cycles</w:t>
            </w:r>
          </w:p>
        </w:tc>
        <w:tc>
          <w:tcPr>
            <w:tcW w:w="567" w:type="pct"/>
            <w:shd w:val="clear" w:color="auto" w:fill="auto"/>
          </w:tcPr>
          <w:p w14:paraId="1B56029A" w14:textId="77777777" w:rsidR="00316718" w:rsidRPr="00274192" w:rsidRDefault="00316718" w:rsidP="002B2A5B">
            <w:r w:rsidRPr="00274192">
              <w:lastRenderedPageBreak/>
              <w:t>Disability</w:t>
            </w:r>
          </w:p>
        </w:tc>
        <w:tc>
          <w:tcPr>
            <w:tcW w:w="567" w:type="pct"/>
            <w:shd w:val="clear" w:color="auto" w:fill="auto"/>
          </w:tcPr>
          <w:p w14:paraId="4DAE9ECB" w14:textId="2B887099" w:rsidR="00316718" w:rsidRPr="00274192" w:rsidRDefault="00C54890" w:rsidP="002B2A5B">
            <w:r>
              <w:t>January</w:t>
            </w:r>
            <w:r w:rsidR="00316718" w:rsidRPr="00274192">
              <w:t xml:space="preserve"> 201</w:t>
            </w:r>
            <w:r>
              <w:t>7</w:t>
            </w:r>
          </w:p>
        </w:tc>
        <w:tc>
          <w:tcPr>
            <w:tcW w:w="754" w:type="pct"/>
            <w:shd w:val="clear" w:color="auto" w:fill="auto"/>
          </w:tcPr>
          <w:p w14:paraId="3F0EAB36" w14:textId="77777777" w:rsidR="00316718" w:rsidRPr="00274192" w:rsidRDefault="00316718" w:rsidP="002B2A5B">
            <w:r w:rsidRPr="00274192">
              <w:t xml:space="preserve">At least three features broadcast </w:t>
            </w:r>
            <w:r w:rsidRPr="00274192">
              <w:lastRenderedPageBreak/>
              <w:t>through these routes</w:t>
            </w:r>
          </w:p>
        </w:tc>
        <w:tc>
          <w:tcPr>
            <w:tcW w:w="709" w:type="pct"/>
            <w:shd w:val="clear" w:color="auto" w:fill="auto"/>
          </w:tcPr>
          <w:p w14:paraId="30CB0BD0" w14:textId="573756A0" w:rsidR="00316718" w:rsidRPr="00274192" w:rsidRDefault="00C54890" w:rsidP="002B2A5B">
            <w:r>
              <w:lastRenderedPageBreak/>
              <w:t>Development Associate</w:t>
            </w:r>
          </w:p>
        </w:tc>
        <w:tc>
          <w:tcPr>
            <w:tcW w:w="709" w:type="pct"/>
            <w:shd w:val="clear" w:color="auto" w:fill="auto"/>
          </w:tcPr>
          <w:p w14:paraId="25240D38" w14:textId="551C66D3" w:rsidR="00316718" w:rsidRPr="00AC25DD" w:rsidRDefault="00A95C8D" w:rsidP="00AC25DD">
            <w:pPr>
              <w:rPr>
                <w:color w:val="00B050"/>
              </w:rPr>
            </w:pPr>
            <w:r w:rsidRPr="00AC25DD">
              <w:rPr>
                <w:color w:val="00B050"/>
              </w:rPr>
              <w:sym w:font="Wingdings" w:char="F06C"/>
            </w:r>
            <w:r w:rsidRPr="00AC25DD">
              <w:rPr>
                <w:color w:val="00B050"/>
              </w:rPr>
              <w:t xml:space="preserve"> </w:t>
            </w:r>
            <w:r w:rsidR="00AC25DD" w:rsidRPr="00AC25DD">
              <w:rPr>
                <w:color w:val="00B050"/>
              </w:rPr>
              <w:t xml:space="preserve">Database has been compiled – to be </w:t>
            </w:r>
            <w:r w:rsidR="00AC25DD" w:rsidRPr="00AC25DD">
              <w:rPr>
                <w:color w:val="00B050"/>
              </w:rPr>
              <w:lastRenderedPageBreak/>
              <w:t>revised/improved upon by 31/1</w:t>
            </w:r>
          </w:p>
        </w:tc>
      </w:tr>
      <w:tr w:rsidR="00C54890" w:rsidRPr="00274192" w14:paraId="3FDA28B0" w14:textId="731BD1B7" w:rsidTr="00226CD4">
        <w:tc>
          <w:tcPr>
            <w:tcW w:w="754" w:type="pct"/>
            <w:shd w:val="clear" w:color="auto" w:fill="auto"/>
          </w:tcPr>
          <w:p w14:paraId="6BA83483" w14:textId="77777777" w:rsidR="00C54890" w:rsidRPr="00274192" w:rsidRDefault="00C54890" w:rsidP="002B2A5B">
            <w:r w:rsidRPr="00274192">
              <w:lastRenderedPageBreak/>
              <w:t>Increase our marketing engagement with blind/visually impaired audiences + users of assistive online technology</w:t>
            </w:r>
          </w:p>
        </w:tc>
        <w:tc>
          <w:tcPr>
            <w:tcW w:w="940" w:type="pct"/>
            <w:shd w:val="clear" w:color="auto" w:fill="auto"/>
          </w:tcPr>
          <w:p w14:paraId="2EF38964" w14:textId="77777777" w:rsidR="00C54890" w:rsidRPr="00274192" w:rsidRDefault="00C54890" w:rsidP="002B2A5B">
            <w:r w:rsidRPr="00274192">
              <w:t>Assess new website design to ensure best possible access for screen-readers and those using switch control – implement changes if needed</w:t>
            </w:r>
          </w:p>
        </w:tc>
        <w:tc>
          <w:tcPr>
            <w:tcW w:w="567" w:type="pct"/>
            <w:shd w:val="clear" w:color="auto" w:fill="auto"/>
          </w:tcPr>
          <w:p w14:paraId="4FEA8849" w14:textId="77777777" w:rsidR="00C54890" w:rsidRPr="00274192" w:rsidRDefault="00C54890" w:rsidP="002B2A5B">
            <w:r w:rsidRPr="00274192">
              <w:t>Disability</w:t>
            </w:r>
          </w:p>
        </w:tc>
        <w:tc>
          <w:tcPr>
            <w:tcW w:w="567" w:type="pct"/>
            <w:shd w:val="clear" w:color="auto" w:fill="auto"/>
          </w:tcPr>
          <w:p w14:paraId="737B32E1" w14:textId="77777777" w:rsidR="00C54890" w:rsidRPr="00274192" w:rsidRDefault="00C54890" w:rsidP="002B2A5B">
            <w:r w:rsidRPr="00274192">
              <w:t>August 2016</w:t>
            </w:r>
          </w:p>
        </w:tc>
        <w:tc>
          <w:tcPr>
            <w:tcW w:w="754" w:type="pct"/>
            <w:shd w:val="clear" w:color="auto" w:fill="auto"/>
          </w:tcPr>
          <w:p w14:paraId="585BE430" w14:textId="77777777" w:rsidR="00C54890" w:rsidRPr="00274192" w:rsidRDefault="00C54890" w:rsidP="002B2A5B">
            <w:r w:rsidRPr="00274192">
              <w:t>Concise report on the accessibility of our new website</w:t>
            </w:r>
          </w:p>
        </w:tc>
        <w:tc>
          <w:tcPr>
            <w:tcW w:w="709" w:type="pct"/>
            <w:shd w:val="clear" w:color="auto" w:fill="auto"/>
          </w:tcPr>
          <w:p w14:paraId="584DE86B" w14:textId="3213D9D6" w:rsidR="00C54890" w:rsidRPr="00274192" w:rsidRDefault="00C54890" w:rsidP="002B2A5B">
            <w:r>
              <w:t xml:space="preserve">AD - </w:t>
            </w:r>
            <w:r w:rsidRPr="00274192">
              <w:t>RSG</w:t>
            </w:r>
          </w:p>
        </w:tc>
        <w:tc>
          <w:tcPr>
            <w:tcW w:w="709" w:type="pct"/>
            <w:shd w:val="clear" w:color="auto" w:fill="auto"/>
          </w:tcPr>
          <w:p w14:paraId="0D49586A" w14:textId="7AFC0312" w:rsidR="00C54890" w:rsidRPr="00274192" w:rsidRDefault="00C54890" w:rsidP="00226CD4">
            <w:r w:rsidRPr="00226CD4">
              <w:rPr>
                <w:color w:val="00B050"/>
              </w:rPr>
              <w:sym w:font="Wingdings" w:char="F06C"/>
            </w:r>
            <w:r w:rsidRPr="00226CD4">
              <w:rPr>
                <w:color w:val="00B050"/>
              </w:rPr>
              <w:t xml:space="preserve"> </w:t>
            </w:r>
            <w:r w:rsidR="00AC25DD" w:rsidRPr="00226CD4">
              <w:rPr>
                <w:color w:val="00B050"/>
              </w:rPr>
              <w:t xml:space="preserve">New website </w:t>
            </w:r>
            <w:r w:rsidR="00226CD4" w:rsidRPr="00226CD4">
              <w:rPr>
                <w:color w:val="00B050"/>
              </w:rPr>
              <w:t>now in place – ALT tags and other access features added</w:t>
            </w:r>
          </w:p>
        </w:tc>
      </w:tr>
      <w:tr w:rsidR="00316718" w:rsidRPr="00274192" w14:paraId="3DB8655F" w14:textId="2A8C9D38" w:rsidTr="00AC25DD">
        <w:trPr>
          <w:trHeight w:val="206"/>
        </w:trPr>
        <w:tc>
          <w:tcPr>
            <w:tcW w:w="754" w:type="pct"/>
            <w:shd w:val="clear" w:color="auto" w:fill="auto"/>
          </w:tcPr>
          <w:p w14:paraId="2C24E37C" w14:textId="02BF8139" w:rsidR="00316718" w:rsidRPr="00274192" w:rsidRDefault="00C54890" w:rsidP="002B2A5B">
            <w:r>
              <w:t xml:space="preserve">Develop </w:t>
            </w:r>
            <w:r w:rsidR="00316718" w:rsidRPr="00274192">
              <w:t>engagement with artists and audiences to show our commitment to all equalities group</w:t>
            </w:r>
          </w:p>
        </w:tc>
        <w:tc>
          <w:tcPr>
            <w:tcW w:w="940" w:type="pct"/>
            <w:shd w:val="clear" w:color="auto" w:fill="auto"/>
          </w:tcPr>
          <w:p w14:paraId="1E37D81A" w14:textId="52539A9A" w:rsidR="00316718" w:rsidRPr="00274192" w:rsidRDefault="00316718" w:rsidP="002B2A5B">
            <w:r w:rsidRPr="00274192">
              <w:t>Publish accessible/</w:t>
            </w:r>
            <w:proofErr w:type="spellStart"/>
            <w:r w:rsidRPr="00274192">
              <w:t>EasyRead</w:t>
            </w:r>
            <w:proofErr w:type="spellEnd"/>
            <w:r w:rsidRPr="00274192">
              <w:t xml:space="preserve"> Equalities Action</w:t>
            </w:r>
            <w:r w:rsidR="00226CD4">
              <w:t xml:space="preserve"> Plan on website with concise </w:t>
            </w:r>
            <w:r w:rsidRPr="00274192">
              <w:t>monthly update on progress</w:t>
            </w:r>
          </w:p>
        </w:tc>
        <w:tc>
          <w:tcPr>
            <w:tcW w:w="567" w:type="pct"/>
            <w:shd w:val="clear" w:color="auto" w:fill="auto"/>
          </w:tcPr>
          <w:p w14:paraId="5F6A1EEE" w14:textId="77777777" w:rsidR="00316718" w:rsidRPr="00274192" w:rsidRDefault="00316718" w:rsidP="002B2A5B">
            <w:r w:rsidRPr="00274192">
              <w:t>All</w:t>
            </w:r>
          </w:p>
        </w:tc>
        <w:tc>
          <w:tcPr>
            <w:tcW w:w="567" w:type="pct"/>
            <w:shd w:val="clear" w:color="auto" w:fill="auto"/>
          </w:tcPr>
          <w:p w14:paraId="0531873A" w14:textId="294A83AA" w:rsidR="00316718" w:rsidRPr="00274192" w:rsidRDefault="00C54890" w:rsidP="00C54890">
            <w:r>
              <w:t xml:space="preserve">Dec </w:t>
            </w:r>
            <w:r w:rsidR="00316718" w:rsidRPr="00274192">
              <w:t>201</w:t>
            </w:r>
            <w:r>
              <w:t>6</w:t>
            </w:r>
          </w:p>
        </w:tc>
        <w:tc>
          <w:tcPr>
            <w:tcW w:w="754" w:type="pct"/>
            <w:shd w:val="clear" w:color="auto" w:fill="auto"/>
          </w:tcPr>
          <w:p w14:paraId="581D6BB9" w14:textId="77777777" w:rsidR="00316718" w:rsidRPr="00274192" w:rsidRDefault="00316718" w:rsidP="002B2A5B">
            <w:r w:rsidRPr="00274192">
              <w:t>Presence of up-to-date online Action Plan</w:t>
            </w:r>
          </w:p>
        </w:tc>
        <w:tc>
          <w:tcPr>
            <w:tcW w:w="709" w:type="pct"/>
            <w:shd w:val="clear" w:color="auto" w:fill="auto"/>
          </w:tcPr>
          <w:p w14:paraId="7BBA8620" w14:textId="77777777" w:rsidR="00316718" w:rsidRPr="00274192" w:rsidRDefault="00316718" w:rsidP="002B2A5B">
            <w:r w:rsidRPr="00274192">
              <w:t>AD - RSG</w:t>
            </w:r>
          </w:p>
        </w:tc>
        <w:tc>
          <w:tcPr>
            <w:tcW w:w="709" w:type="pct"/>
            <w:shd w:val="clear" w:color="auto" w:fill="auto"/>
          </w:tcPr>
          <w:p w14:paraId="6F782769" w14:textId="0EDB9246" w:rsidR="00316718" w:rsidRPr="00AC25DD" w:rsidRDefault="00916CCF" w:rsidP="00226CD4">
            <w:pPr>
              <w:rPr>
                <w:color w:val="00B050"/>
              </w:rPr>
            </w:pPr>
            <w:r w:rsidRPr="00AC25DD">
              <w:rPr>
                <w:color w:val="00B050"/>
              </w:rPr>
              <w:sym w:font="Wingdings" w:char="F06C"/>
            </w:r>
            <w:r w:rsidRPr="00AC25DD">
              <w:rPr>
                <w:color w:val="00B050"/>
              </w:rPr>
              <w:t xml:space="preserve"> </w:t>
            </w:r>
            <w:r w:rsidR="00AC25DD">
              <w:rPr>
                <w:color w:val="00B050"/>
              </w:rPr>
              <w:t xml:space="preserve">Accessible action plan </w:t>
            </w:r>
            <w:r w:rsidR="00226CD4">
              <w:rPr>
                <w:color w:val="00B050"/>
              </w:rPr>
              <w:t>now on website</w:t>
            </w:r>
          </w:p>
        </w:tc>
      </w:tr>
    </w:tbl>
    <w:p w14:paraId="6615CF24" w14:textId="77777777" w:rsidR="003F2199" w:rsidRPr="00274192" w:rsidRDefault="003F2199" w:rsidP="002B2A5B"/>
    <w:p w14:paraId="6DB88BEA" w14:textId="77777777" w:rsidR="003F2199" w:rsidRPr="00274192" w:rsidRDefault="003F2199" w:rsidP="002B2A5B">
      <w:pPr>
        <w:pStyle w:val="Heading2"/>
      </w:pPr>
      <w:r w:rsidRPr="00274192">
        <w:t>Finance &amp; Administration</w:t>
      </w:r>
    </w:p>
    <w:p w14:paraId="5BDC892A" w14:textId="77777777" w:rsidR="003F2199" w:rsidRPr="00274192" w:rsidRDefault="003F2199" w:rsidP="002B2A5B"/>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930"/>
        <w:gridCol w:w="1768"/>
        <w:gridCol w:w="1768"/>
        <w:gridCol w:w="2351"/>
        <w:gridCol w:w="2211"/>
        <w:gridCol w:w="2211"/>
      </w:tblGrid>
      <w:tr w:rsidR="00CC4B2A" w:rsidRPr="002B2A5B" w14:paraId="23283D6C" w14:textId="406E997B" w:rsidTr="00316718">
        <w:tc>
          <w:tcPr>
            <w:tcW w:w="754" w:type="pct"/>
            <w:shd w:val="clear" w:color="auto" w:fill="808080"/>
          </w:tcPr>
          <w:p w14:paraId="36870586" w14:textId="53276847" w:rsidR="00CC4B2A" w:rsidRPr="002B2A5B" w:rsidRDefault="00CC4B2A" w:rsidP="00CC4B2A">
            <w:pPr>
              <w:tabs>
                <w:tab w:val="center" w:pos="1067"/>
              </w:tabs>
              <w:rPr>
                <w:color w:val="FFFFFF" w:themeColor="background1"/>
              </w:rPr>
            </w:pPr>
            <w:r>
              <w:rPr>
                <w:color w:val="FFFFFF" w:themeColor="background1"/>
              </w:rPr>
              <w:t>What result we want to see</w:t>
            </w:r>
          </w:p>
        </w:tc>
        <w:tc>
          <w:tcPr>
            <w:tcW w:w="940" w:type="pct"/>
            <w:shd w:val="clear" w:color="auto" w:fill="808080"/>
          </w:tcPr>
          <w:p w14:paraId="74EBA36B" w14:textId="6BB749B5" w:rsidR="00CC4B2A" w:rsidRPr="002B2A5B" w:rsidRDefault="00CC4B2A" w:rsidP="002B2A5B">
            <w:pPr>
              <w:rPr>
                <w:color w:val="FFFFFF" w:themeColor="background1"/>
              </w:rPr>
            </w:pPr>
            <w:r>
              <w:rPr>
                <w:color w:val="FFFFFF" w:themeColor="background1"/>
              </w:rPr>
              <w:t>How we’ll achieve it - Action</w:t>
            </w:r>
          </w:p>
        </w:tc>
        <w:tc>
          <w:tcPr>
            <w:tcW w:w="567" w:type="pct"/>
            <w:shd w:val="clear" w:color="auto" w:fill="808080"/>
          </w:tcPr>
          <w:p w14:paraId="0EE9337D" w14:textId="45A839B8" w:rsidR="00CC4B2A" w:rsidRPr="002B2A5B" w:rsidRDefault="00CC4B2A" w:rsidP="002B2A5B">
            <w:pPr>
              <w:rPr>
                <w:color w:val="FFFFFF" w:themeColor="background1"/>
              </w:rPr>
            </w:pPr>
            <w:r>
              <w:rPr>
                <w:color w:val="FFFFFF" w:themeColor="background1"/>
              </w:rPr>
              <w:t>Who will benefit</w:t>
            </w:r>
          </w:p>
        </w:tc>
        <w:tc>
          <w:tcPr>
            <w:tcW w:w="567" w:type="pct"/>
            <w:shd w:val="clear" w:color="auto" w:fill="808080"/>
          </w:tcPr>
          <w:p w14:paraId="23690061" w14:textId="6460F8BA" w:rsidR="00CC4B2A" w:rsidRPr="002B2A5B" w:rsidRDefault="00CC4B2A" w:rsidP="002B2A5B">
            <w:pPr>
              <w:rPr>
                <w:color w:val="FFFFFF" w:themeColor="background1"/>
              </w:rPr>
            </w:pPr>
            <w:r>
              <w:rPr>
                <w:color w:val="FFFFFF" w:themeColor="background1"/>
              </w:rPr>
              <w:t>When we’ll do this by</w:t>
            </w:r>
          </w:p>
        </w:tc>
        <w:tc>
          <w:tcPr>
            <w:tcW w:w="754" w:type="pct"/>
            <w:shd w:val="clear" w:color="auto" w:fill="808080"/>
          </w:tcPr>
          <w:p w14:paraId="0E404509" w14:textId="74283459" w:rsidR="00CC4B2A" w:rsidRPr="002B2A5B" w:rsidRDefault="00CC4B2A" w:rsidP="002B2A5B">
            <w:pPr>
              <w:rPr>
                <w:color w:val="FFFFFF" w:themeColor="background1"/>
              </w:rPr>
            </w:pPr>
            <w:r>
              <w:rPr>
                <w:color w:val="FFFFFF" w:themeColor="background1"/>
              </w:rPr>
              <w:t>How we will know that we’ve done it</w:t>
            </w:r>
          </w:p>
        </w:tc>
        <w:tc>
          <w:tcPr>
            <w:tcW w:w="709" w:type="pct"/>
            <w:shd w:val="clear" w:color="auto" w:fill="808080"/>
          </w:tcPr>
          <w:p w14:paraId="52A51BCC" w14:textId="083804DE" w:rsidR="00CC4B2A" w:rsidRPr="002B2A5B" w:rsidRDefault="00CC4B2A" w:rsidP="002B2A5B">
            <w:pPr>
              <w:rPr>
                <w:color w:val="FFFFFF" w:themeColor="background1"/>
              </w:rPr>
            </w:pPr>
            <w:r>
              <w:rPr>
                <w:color w:val="FFFFFF" w:themeColor="background1"/>
              </w:rPr>
              <w:t>Who is r</w:t>
            </w:r>
            <w:r w:rsidRPr="002B2A5B">
              <w:rPr>
                <w:color w:val="FFFFFF" w:themeColor="background1"/>
              </w:rPr>
              <w:t>esponsible</w:t>
            </w:r>
          </w:p>
        </w:tc>
        <w:tc>
          <w:tcPr>
            <w:tcW w:w="709" w:type="pct"/>
            <w:shd w:val="clear" w:color="auto" w:fill="808080"/>
          </w:tcPr>
          <w:p w14:paraId="6E02E949" w14:textId="681F74BD" w:rsidR="00CC4B2A" w:rsidRPr="002B2A5B" w:rsidRDefault="00CC4B2A" w:rsidP="002B2A5B">
            <w:pPr>
              <w:rPr>
                <w:color w:val="FFFFFF" w:themeColor="background1"/>
              </w:rPr>
            </w:pPr>
            <w:r>
              <w:rPr>
                <w:color w:val="FFFFFF" w:themeColor="background1"/>
              </w:rPr>
              <w:t>What progress have we made</w:t>
            </w:r>
          </w:p>
        </w:tc>
      </w:tr>
      <w:tr w:rsidR="00C54890" w:rsidRPr="00274192" w14:paraId="37F62AAC" w14:textId="00BC7B0D" w:rsidTr="00AC25DD">
        <w:tc>
          <w:tcPr>
            <w:tcW w:w="754" w:type="pct"/>
            <w:shd w:val="clear" w:color="auto" w:fill="auto"/>
          </w:tcPr>
          <w:p w14:paraId="59C929AE" w14:textId="7AE3C13B" w:rsidR="00C54890" w:rsidRPr="00274192" w:rsidRDefault="00C54890" w:rsidP="002B2A5B">
            <w:r>
              <w:t>Having a systematic approach to identifying</w:t>
            </w:r>
            <w:r w:rsidRPr="00274192">
              <w:t xml:space="preserve"> and responding to the access requirements of everyone we engage with</w:t>
            </w:r>
          </w:p>
        </w:tc>
        <w:tc>
          <w:tcPr>
            <w:tcW w:w="940" w:type="pct"/>
            <w:shd w:val="clear" w:color="auto" w:fill="auto"/>
          </w:tcPr>
          <w:p w14:paraId="1550E310" w14:textId="77777777" w:rsidR="00C54890" w:rsidRPr="00274192" w:rsidRDefault="00C54890" w:rsidP="002B2A5B">
            <w:r w:rsidRPr="00274192">
              <w:t>Develop online form to capture access requirements – distributed to all employees/freelancers/ participants</w:t>
            </w:r>
          </w:p>
        </w:tc>
        <w:tc>
          <w:tcPr>
            <w:tcW w:w="567" w:type="pct"/>
            <w:shd w:val="clear" w:color="auto" w:fill="auto"/>
          </w:tcPr>
          <w:p w14:paraId="5B239109" w14:textId="77777777" w:rsidR="00C54890" w:rsidRPr="00274192" w:rsidRDefault="00C54890" w:rsidP="002B2A5B">
            <w:r w:rsidRPr="00274192">
              <w:t>All (not restricted to disability)</w:t>
            </w:r>
          </w:p>
        </w:tc>
        <w:tc>
          <w:tcPr>
            <w:tcW w:w="567" w:type="pct"/>
            <w:shd w:val="clear" w:color="auto" w:fill="auto"/>
          </w:tcPr>
          <w:p w14:paraId="7E7FF742" w14:textId="77777777" w:rsidR="00C54890" w:rsidRPr="00274192" w:rsidRDefault="00C54890" w:rsidP="002B2A5B">
            <w:r w:rsidRPr="00274192">
              <w:t>July 2016</w:t>
            </w:r>
          </w:p>
        </w:tc>
        <w:tc>
          <w:tcPr>
            <w:tcW w:w="754" w:type="pct"/>
            <w:shd w:val="clear" w:color="auto" w:fill="auto"/>
          </w:tcPr>
          <w:p w14:paraId="0E3D9BE3" w14:textId="77777777" w:rsidR="00C54890" w:rsidRPr="00274192" w:rsidRDefault="00C54890" w:rsidP="002B2A5B">
            <w:r w:rsidRPr="00274192">
              <w:t>Use of form – from July onwards</w:t>
            </w:r>
          </w:p>
        </w:tc>
        <w:tc>
          <w:tcPr>
            <w:tcW w:w="709" w:type="pct"/>
            <w:shd w:val="clear" w:color="auto" w:fill="auto"/>
          </w:tcPr>
          <w:p w14:paraId="6C91FF25" w14:textId="488ABB66" w:rsidR="00C54890" w:rsidRPr="00274192" w:rsidRDefault="00C54890" w:rsidP="002B2A5B">
            <w:r>
              <w:t>Development Associate</w:t>
            </w:r>
          </w:p>
        </w:tc>
        <w:tc>
          <w:tcPr>
            <w:tcW w:w="709" w:type="pct"/>
            <w:shd w:val="clear" w:color="auto" w:fill="auto"/>
          </w:tcPr>
          <w:p w14:paraId="59C959FE" w14:textId="26683A1E" w:rsidR="00C54890" w:rsidRPr="00AC25DD" w:rsidRDefault="00C54890" w:rsidP="00AC25DD">
            <w:pPr>
              <w:rPr>
                <w:color w:val="00B050"/>
              </w:rPr>
            </w:pPr>
            <w:r w:rsidRPr="00AC25DD">
              <w:rPr>
                <w:color w:val="00B050"/>
              </w:rPr>
              <w:sym w:font="Wingdings" w:char="F06C"/>
            </w:r>
            <w:r w:rsidRPr="00AC25DD">
              <w:rPr>
                <w:color w:val="00B050"/>
              </w:rPr>
              <w:t xml:space="preserve"> </w:t>
            </w:r>
            <w:r w:rsidR="00AC25DD">
              <w:rPr>
                <w:color w:val="00B050"/>
              </w:rPr>
              <w:t>Form now in use for all projects</w:t>
            </w:r>
          </w:p>
        </w:tc>
      </w:tr>
    </w:tbl>
    <w:p w14:paraId="4E0D9387" w14:textId="77777777" w:rsidR="00D16A65" w:rsidRDefault="00D16A65" w:rsidP="002B2A5B"/>
    <w:p w14:paraId="79E17BE1" w14:textId="77777777" w:rsidR="00D16A65" w:rsidRPr="00274192" w:rsidRDefault="00D16A65" w:rsidP="002B2A5B"/>
    <w:p w14:paraId="17C4C19A" w14:textId="77777777" w:rsidR="003F2199" w:rsidRPr="00274192" w:rsidRDefault="003F2199" w:rsidP="002B2A5B">
      <w:pPr>
        <w:pStyle w:val="Heading2"/>
      </w:pPr>
      <w:r w:rsidRPr="00274192">
        <w:t>Governance</w:t>
      </w:r>
    </w:p>
    <w:p w14:paraId="7243E551" w14:textId="77777777" w:rsidR="003F2199" w:rsidRPr="00274192" w:rsidRDefault="003F2199" w:rsidP="002B2A5B"/>
    <w:tbl>
      <w:tblPr>
        <w:tblW w:w="497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7"/>
        <w:gridCol w:w="3947"/>
        <w:gridCol w:w="1688"/>
        <w:gridCol w:w="1312"/>
        <w:gridCol w:w="2134"/>
        <w:gridCol w:w="1612"/>
        <w:gridCol w:w="2371"/>
      </w:tblGrid>
      <w:tr w:rsidR="00C54890" w:rsidRPr="002B2A5B" w14:paraId="4487DF28" w14:textId="20103E80" w:rsidTr="00C54890">
        <w:trPr>
          <w:trHeight w:val="862"/>
        </w:trPr>
        <w:tc>
          <w:tcPr>
            <w:tcW w:w="818" w:type="pct"/>
            <w:shd w:val="clear" w:color="auto" w:fill="808080"/>
          </w:tcPr>
          <w:p w14:paraId="31C1535B" w14:textId="55B0E922" w:rsidR="00CC4B2A" w:rsidRPr="002B2A5B" w:rsidRDefault="00CC4B2A" w:rsidP="002B2A5B">
            <w:pPr>
              <w:rPr>
                <w:color w:val="FFFFFF" w:themeColor="background1"/>
              </w:rPr>
            </w:pPr>
            <w:r>
              <w:rPr>
                <w:color w:val="FFFFFF" w:themeColor="background1"/>
              </w:rPr>
              <w:t>What result we want to see</w:t>
            </w:r>
          </w:p>
        </w:tc>
        <w:tc>
          <w:tcPr>
            <w:tcW w:w="1263" w:type="pct"/>
            <w:shd w:val="clear" w:color="auto" w:fill="808080"/>
          </w:tcPr>
          <w:p w14:paraId="60A79882" w14:textId="55E3FF4C" w:rsidR="00CC4B2A" w:rsidRPr="002B2A5B" w:rsidRDefault="00CC4B2A" w:rsidP="002B2A5B">
            <w:pPr>
              <w:rPr>
                <w:color w:val="FFFFFF" w:themeColor="background1"/>
              </w:rPr>
            </w:pPr>
            <w:r>
              <w:rPr>
                <w:color w:val="FFFFFF" w:themeColor="background1"/>
              </w:rPr>
              <w:t>How we’ll achieve it - Action</w:t>
            </w:r>
          </w:p>
        </w:tc>
        <w:tc>
          <w:tcPr>
            <w:tcW w:w="540" w:type="pct"/>
            <w:shd w:val="clear" w:color="auto" w:fill="808080"/>
          </w:tcPr>
          <w:p w14:paraId="189293E3" w14:textId="143FBF6A" w:rsidR="00CC4B2A" w:rsidRPr="002B2A5B" w:rsidRDefault="00CC4B2A" w:rsidP="002B2A5B">
            <w:pPr>
              <w:rPr>
                <w:color w:val="FFFFFF" w:themeColor="background1"/>
              </w:rPr>
            </w:pPr>
            <w:r>
              <w:rPr>
                <w:color w:val="FFFFFF" w:themeColor="background1"/>
              </w:rPr>
              <w:t>Who will benefit</w:t>
            </w:r>
          </w:p>
        </w:tc>
        <w:tc>
          <w:tcPr>
            <w:tcW w:w="420" w:type="pct"/>
            <w:shd w:val="clear" w:color="auto" w:fill="808080"/>
          </w:tcPr>
          <w:p w14:paraId="4A402B14" w14:textId="284CFE08" w:rsidR="00CC4B2A" w:rsidRPr="002B2A5B" w:rsidRDefault="00CC4B2A" w:rsidP="002B2A5B">
            <w:pPr>
              <w:rPr>
                <w:color w:val="FFFFFF" w:themeColor="background1"/>
              </w:rPr>
            </w:pPr>
            <w:r>
              <w:rPr>
                <w:color w:val="FFFFFF" w:themeColor="background1"/>
              </w:rPr>
              <w:t>When we’ll do this by</w:t>
            </w:r>
          </w:p>
        </w:tc>
        <w:tc>
          <w:tcPr>
            <w:tcW w:w="683" w:type="pct"/>
            <w:shd w:val="clear" w:color="auto" w:fill="808080"/>
          </w:tcPr>
          <w:p w14:paraId="1AC18046" w14:textId="02C03E2B" w:rsidR="00CC4B2A" w:rsidRPr="002B2A5B" w:rsidRDefault="00CC4B2A" w:rsidP="002B2A5B">
            <w:pPr>
              <w:rPr>
                <w:color w:val="FFFFFF" w:themeColor="background1"/>
              </w:rPr>
            </w:pPr>
            <w:r>
              <w:rPr>
                <w:color w:val="FFFFFF" w:themeColor="background1"/>
              </w:rPr>
              <w:t>How we will know that we’ve done it</w:t>
            </w:r>
          </w:p>
        </w:tc>
        <w:tc>
          <w:tcPr>
            <w:tcW w:w="516" w:type="pct"/>
            <w:shd w:val="clear" w:color="auto" w:fill="808080"/>
          </w:tcPr>
          <w:p w14:paraId="0C62C763" w14:textId="1EBB8C78" w:rsidR="00CC4B2A" w:rsidRPr="002B2A5B" w:rsidRDefault="00CC4B2A" w:rsidP="002B2A5B">
            <w:pPr>
              <w:rPr>
                <w:color w:val="FFFFFF" w:themeColor="background1"/>
              </w:rPr>
            </w:pPr>
            <w:r>
              <w:rPr>
                <w:color w:val="FFFFFF" w:themeColor="background1"/>
              </w:rPr>
              <w:t>Who is r</w:t>
            </w:r>
            <w:r w:rsidRPr="002B2A5B">
              <w:rPr>
                <w:color w:val="FFFFFF" w:themeColor="background1"/>
              </w:rPr>
              <w:t>esponsible</w:t>
            </w:r>
          </w:p>
        </w:tc>
        <w:tc>
          <w:tcPr>
            <w:tcW w:w="759" w:type="pct"/>
            <w:shd w:val="clear" w:color="auto" w:fill="808080"/>
          </w:tcPr>
          <w:p w14:paraId="2A3A6F52" w14:textId="114D0660" w:rsidR="00CC4B2A" w:rsidRPr="002B2A5B" w:rsidRDefault="00CC4B2A" w:rsidP="002B2A5B">
            <w:pPr>
              <w:rPr>
                <w:color w:val="FFFFFF" w:themeColor="background1"/>
              </w:rPr>
            </w:pPr>
            <w:r>
              <w:rPr>
                <w:color w:val="FFFFFF" w:themeColor="background1"/>
              </w:rPr>
              <w:t>What progress have we made</w:t>
            </w:r>
          </w:p>
        </w:tc>
      </w:tr>
      <w:tr w:rsidR="00C54890" w:rsidRPr="00274192" w14:paraId="22E511AE" w14:textId="1ECD66D2" w:rsidTr="00C54890">
        <w:trPr>
          <w:trHeight w:val="667"/>
        </w:trPr>
        <w:tc>
          <w:tcPr>
            <w:tcW w:w="818" w:type="pct"/>
            <w:shd w:val="clear" w:color="auto" w:fill="auto"/>
          </w:tcPr>
          <w:p w14:paraId="2B88D23B" w14:textId="77777777" w:rsidR="00316718" w:rsidRPr="00274192" w:rsidRDefault="00316718" w:rsidP="002B2A5B">
            <w:r w:rsidRPr="00274192">
              <w:t>Increase representation of BAME people on our board</w:t>
            </w:r>
          </w:p>
        </w:tc>
        <w:tc>
          <w:tcPr>
            <w:tcW w:w="1263" w:type="pct"/>
            <w:shd w:val="clear" w:color="auto" w:fill="auto"/>
          </w:tcPr>
          <w:p w14:paraId="3AF5ECF6" w14:textId="77777777" w:rsidR="00316718" w:rsidRPr="00274192" w:rsidRDefault="00316718" w:rsidP="002B2A5B">
            <w:r w:rsidRPr="00274192">
              <w:t>Assess applications for board membership (closing date 31/3/16) and, if required, extend call-out with clear desire to recruit at least one board member with BAME experience – targeted through appropriate routes</w:t>
            </w:r>
          </w:p>
        </w:tc>
        <w:tc>
          <w:tcPr>
            <w:tcW w:w="540" w:type="pct"/>
            <w:shd w:val="clear" w:color="auto" w:fill="auto"/>
          </w:tcPr>
          <w:p w14:paraId="079076CE" w14:textId="77777777" w:rsidR="00316718" w:rsidRPr="00274192" w:rsidRDefault="00316718" w:rsidP="002B2A5B">
            <w:r w:rsidRPr="00274192">
              <w:t>Race</w:t>
            </w:r>
          </w:p>
        </w:tc>
        <w:tc>
          <w:tcPr>
            <w:tcW w:w="420" w:type="pct"/>
            <w:shd w:val="clear" w:color="auto" w:fill="auto"/>
          </w:tcPr>
          <w:p w14:paraId="4C2A83B8" w14:textId="29149F73" w:rsidR="00316718" w:rsidRPr="00274192" w:rsidRDefault="00316718" w:rsidP="002B2A5B">
            <w:r w:rsidRPr="00274192">
              <w:t>April 2016</w:t>
            </w:r>
          </w:p>
        </w:tc>
        <w:tc>
          <w:tcPr>
            <w:tcW w:w="683" w:type="pct"/>
            <w:shd w:val="clear" w:color="auto" w:fill="auto"/>
          </w:tcPr>
          <w:p w14:paraId="160BFD3E" w14:textId="77777777" w:rsidR="00316718" w:rsidRPr="00274192" w:rsidRDefault="00316718" w:rsidP="002B2A5B">
            <w:r w:rsidRPr="00274192">
              <w:t>Presence of at least one board member with BAME experience</w:t>
            </w:r>
          </w:p>
        </w:tc>
        <w:tc>
          <w:tcPr>
            <w:tcW w:w="516" w:type="pct"/>
            <w:shd w:val="clear" w:color="auto" w:fill="auto"/>
          </w:tcPr>
          <w:p w14:paraId="64FEED5E" w14:textId="77777777" w:rsidR="00316718" w:rsidRPr="00274192" w:rsidRDefault="00316718" w:rsidP="002B2A5B">
            <w:r w:rsidRPr="00274192">
              <w:t>CEO - RSG</w:t>
            </w:r>
          </w:p>
        </w:tc>
        <w:tc>
          <w:tcPr>
            <w:tcW w:w="759" w:type="pct"/>
          </w:tcPr>
          <w:p w14:paraId="48EE4B73" w14:textId="0E95001A" w:rsidR="00316718" w:rsidRPr="00274192" w:rsidRDefault="00597B98" w:rsidP="002B2A5B">
            <w:r w:rsidRPr="004D66E6">
              <w:rPr>
                <w:color w:val="00B050"/>
              </w:rPr>
              <w:sym w:font="Wingdings" w:char="F06C"/>
            </w:r>
            <w:r>
              <w:rPr>
                <w:color w:val="00B050"/>
              </w:rPr>
              <w:t xml:space="preserve"> One BAME board member recruited</w:t>
            </w:r>
          </w:p>
        </w:tc>
      </w:tr>
    </w:tbl>
    <w:p w14:paraId="6CEF5C02" w14:textId="77777777" w:rsidR="009C6F4D" w:rsidRPr="00274192" w:rsidRDefault="009C6F4D" w:rsidP="002B2A5B"/>
    <w:p w14:paraId="35A9A97F" w14:textId="77777777" w:rsidR="003F2199" w:rsidRPr="00274192" w:rsidRDefault="003F2199" w:rsidP="002B2A5B"/>
    <w:p w14:paraId="48D82ED9" w14:textId="77777777" w:rsidR="004B7CC7" w:rsidRPr="00274192" w:rsidRDefault="003F2199" w:rsidP="002B2A5B">
      <w:pPr>
        <w:pStyle w:val="Heading2"/>
      </w:pPr>
      <w:r w:rsidRPr="00274192">
        <w:t>Employment &amp; HR</w:t>
      </w:r>
    </w:p>
    <w:p w14:paraId="288A2023" w14:textId="77777777" w:rsidR="004C2994" w:rsidRPr="00274192" w:rsidRDefault="004C2994" w:rsidP="002B2A5B"/>
    <w:tbl>
      <w:tblPr>
        <w:tblW w:w="496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2"/>
        <w:gridCol w:w="2937"/>
        <w:gridCol w:w="1462"/>
        <w:gridCol w:w="1709"/>
        <w:gridCol w:w="2055"/>
        <w:gridCol w:w="2182"/>
        <w:gridCol w:w="2182"/>
      </w:tblGrid>
      <w:tr w:rsidR="009F0AA6" w:rsidRPr="002B2A5B" w14:paraId="08034CC1" w14:textId="38DE29BB" w:rsidTr="00316718">
        <w:tc>
          <w:tcPr>
            <w:tcW w:w="982" w:type="pct"/>
            <w:shd w:val="clear" w:color="auto" w:fill="808080"/>
          </w:tcPr>
          <w:p w14:paraId="55FFA85E" w14:textId="35FBAA9A" w:rsidR="009F0AA6" w:rsidRPr="002B2A5B" w:rsidRDefault="009F0AA6" w:rsidP="002B2A5B">
            <w:pPr>
              <w:rPr>
                <w:color w:val="FFFFFF" w:themeColor="background1"/>
              </w:rPr>
            </w:pPr>
            <w:r>
              <w:rPr>
                <w:color w:val="FFFFFF" w:themeColor="background1"/>
              </w:rPr>
              <w:t>What result we want to see</w:t>
            </w:r>
          </w:p>
        </w:tc>
        <w:tc>
          <w:tcPr>
            <w:tcW w:w="942" w:type="pct"/>
            <w:shd w:val="clear" w:color="auto" w:fill="808080"/>
          </w:tcPr>
          <w:p w14:paraId="4BEB0D31" w14:textId="4EC3233F" w:rsidR="009F0AA6" w:rsidRPr="002B2A5B" w:rsidRDefault="009F0AA6" w:rsidP="002B2A5B">
            <w:pPr>
              <w:rPr>
                <w:color w:val="FFFFFF" w:themeColor="background1"/>
              </w:rPr>
            </w:pPr>
            <w:r>
              <w:rPr>
                <w:color w:val="FFFFFF" w:themeColor="background1"/>
              </w:rPr>
              <w:t>How we’ll achieve it - Action</w:t>
            </w:r>
          </w:p>
        </w:tc>
        <w:tc>
          <w:tcPr>
            <w:tcW w:w="469" w:type="pct"/>
            <w:shd w:val="clear" w:color="auto" w:fill="808080"/>
          </w:tcPr>
          <w:p w14:paraId="1365F1FC" w14:textId="4770410D" w:rsidR="009F0AA6" w:rsidRPr="002B2A5B" w:rsidRDefault="009F0AA6" w:rsidP="002B2A5B">
            <w:pPr>
              <w:rPr>
                <w:color w:val="FFFFFF" w:themeColor="background1"/>
              </w:rPr>
            </w:pPr>
            <w:r>
              <w:rPr>
                <w:color w:val="FFFFFF" w:themeColor="background1"/>
              </w:rPr>
              <w:t>Who will benefit</w:t>
            </w:r>
          </w:p>
        </w:tc>
        <w:tc>
          <w:tcPr>
            <w:tcW w:w="548" w:type="pct"/>
            <w:shd w:val="clear" w:color="auto" w:fill="808080"/>
          </w:tcPr>
          <w:p w14:paraId="49011A93" w14:textId="181888EB" w:rsidR="009F0AA6" w:rsidRPr="002B2A5B" w:rsidRDefault="009F0AA6" w:rsidP="002B2A5B">
            <w:pPr>
              <w:rPr>
                <w:color w:val="FFFFFF" w:themeColor="background1"/>
              </w:rPr>
            </w:pPr>
            <w:r>
              <w:rPr>
                <w:color w:val="FFFFFF" w:themeColor="background1"/>
              </w:rPr>
              <w:t>When we’ll do this by</w:t>
            </w:r>
          </w:p>
        </w:tc>
        <w:tc>
          <w:tcPr>
            <w:tcW w:w="659" w:type="pct"/>
            <w:shd w:val="clear" w:color="auto" w:fill="808080"/>
          </w:tcPr>
          <w:p w14:paraId="4A6564ED" w14:textId="1988CEA9" w:rsidR="009F0AA6" w:rsidRPr="002B2A5B" w:rsidRDefault="009F0AA6" w:rsidP="002B2A5B">
            <w:pPr>
              <w:rPr>
                <w:color w:val="FFFFFF" w:themeColor="background1"/>
              </w:rPr>
            </w:pPr>
            <w:r>
              <w:rPr>
                <w:color w:val="FFFFFF" w:themeColor="background1"/>
              </w:rPr>
              <w:t>How we will know that we’ve done it</w:t>
            </w:r>
          </w:p>
        </w:tc>
        <w:tc>
          <w:tcPr>
            <w:tcW w:w="700" w:type="pct"/>
            <w:shd w:val="clear" w:color="auto" w:fill="808080"/>
          </w:tcPr>
          <w:p w14:paraId="2EDDA4AD" w14:textId="5C53AC30" w:rsidR="009F0AA6" w:rsidRPr="002B2A5B" w:rsidRDefault="009F0AA6" w:rsidP="002B2A5B">
            <w:pPr>
              <w:rPr>
                <w:color w:val="FFFFFF" w:themeColor="background1"/>
              </w:rPr>
            </w:pPr>
            <w:r>
              <w:rPr>
                <w:color w:val="FFFFFF" w:themeColor="background1"/>
              </w:rPr>
              <w:t>Who is r</w:t>
            </w:r>
            <w:r w:rsidRPr="002B2A5B">
              <w:rPr>
                <w:color w:val="FFFFFF" w:themeColor="background1"/>
              </w:rPr>
              <w:t>esponsible</w:t>
            </w:r>
          </w:p>
        </w:tc>
        <w:tc>
          <w:tcPr>
            <w:tcW w:w="700" w:type="pct"/>
            <w:shd w:val="clear" w:color="auto" w:fill="808080"/>
          </w:tcPr>
          <w:p w14:paraId="3DF3C29A" w14:textId="02F19D7F" w:rsidR="009F0AA6" w:rsidRPr="002B2A5B" w:rsidRDefault="009F0AA6" w:rsidP="002B2A5B">
            <w:pPr>
              <w:rPr>
                <w:color w:val="FFFFFF" w:themeColor="background1"/>
              </w:rPr>
            </w:pPr>
            <w:r>
              <w:rPr>
                <w:color w:val="FFFFFF" w:themeColor="background1"/>
              </w:rPr>
              <w:t>What progress have we made</w:t>
            </w:r>
          </w:p>
        </w:tc>
      </w:tr>
      <w:tr w:rsidR="000A26E6" w:rsidRPr="00274192" w14:paraId="59AB01F1" w14:textId="77777777" w:rsidTr="00316718">
        <w:trPr>
          <w:trHeight w:val="192"/>
        </w:trPr>
        <w:tc>
          <w:tcPr>
            <w:tcW w:w="982" w:type="pct"/>
            <w:shd w:val="clear" w:color="auto" w:fill="auto"/>
          </w:tcPr>
          <w:p w14:paraId="78093CFA" w14:textId="3D626849" w:rsidR="000A26E6" w:rsidRPr="00274192" w:rsidRDefault="000A26E6" w:rsidP="002B2A5B">
            <w:r>
              <w:rPr>
                <w:lang w:val="en-US"/>
              </w:rPr>
              <w:t>Gain a better understanding of the gaps in terms of protected characteristics of who we employ</w:t>
            </w:r>
          </w:p>
        </w:tc>
        <w:tc>
          <w:tcPr>
            <w:tcW w:w="942" w:type="pct"/>
            <w:shd w:val="clear" w:color="auto" w:fill="auto"/>
          </w:tcPr>
          <w:p w14:paraId="15752AD3" w14:textId="6447A8DE" w:rsidR="000A26E6" w:rsidRPr="00274192" w:rsidRDefault="000A26E6" w:rsidP="00C54890">
            <w:r>
              <w:rPr>
                <w:lang w:val="en-US"/>
              </w:rPr>
              <w:t xml:space="preserve">Make sure we know about </w:t>
            </w:r>
            <w:r w:rsidR="00C54890">
              <w:rPr>
                <w:lang w:val="en-US"/>
              </w:rPr>
              <w:t xml:space="preserve">the identities of </w:t>
            </w:r>
            <w:r>
              <w:rPr>
                <w:lang w:val="en-US"/>
              </w:rPr>
              <w:t xml:space="preserve">everyone who has worked on all our projects. Record the information to </w:t>
            </w:r>
            <w:r w:rsidR="00C54890">
              <w:rPr>
                <w:lang w:val="en-US"/>
              </w:rPr>
              <w:t>help us see gaps and work out where we need to fix problems</w:t>
            </w:r>
          </w:p>
        </w:tc>
        <w:tc>
          <w:tcPr>
            <w:tcW w:w="469" w:type="pct"/>
            <w:shd w:val="clear" w:color="auto" w:fill="auto"/>
          </w:tcPr>
          <w:p w14:paraId="4AF898A0" w14:textId="69AD1D47" w:rsidR="000A26E6" w:rsidRPr="00274192" w:rsidRDefault="000A26E6" w:rsidP="002B2A5B">
            <w:r>
              <w:rPr>
                <w:lang w:val="en-US"/>
              </w:rPr>
              <w:t>All</w:t>
            </w:r>
          </w:p>
        </w:tc>
        <w:tc>
          <w:tcPr>
            <w:tcW w:w="548" w:type="pct"/>
            <w:shd w:val="clear" w:color="auto" w:fill="auto"/>
          </w:tcPr>
          <w:p w14:paraId="3E03FFE7" w14:textId="5D466589" w:rsidR="000A26E6" w:rsidRPr="00274192" w:rsidRDefault="000A26E6" w:rsidP="00C54890">
            <w:r>
              <w:rPr>
                <w:lang w:val="en-US"/>
              </w:rPr>
              <w:t>February 2017</w:t>
            </w:r>
          </w:p>
        </w:tc>
        <w:tc>
          <w:tcPr>
            <w:tcW w:w="659" w:type="pct"/>
            <w:shd w:val="clear" w:color="auto" w:fill="auto"/>
          </w:tcPr>
          <w:p w14:paraId="3A7D0939" w14:textId="4A00B204" w:rsidR="000A26E6" w:rsidRPr="00274192" w:rsidRDefault="00C54890" w:rsidP="002B2A5B">
            <w:r>
              <w:rPr>
                <w:lang w:val="en-US"/>
              </w:rPr>
              <w:t>Over 75% of employees/freelancers complete the form</w:t>
            </w:r>
          </w:p>
        </w:tc>
        <w:tc>
          <w:tcPr>
            <w:tcW w:w="700" w:type="pct"/>
            <w:shd w:val="clear" w:color="auto" w:fill="auto"/>
          </w:tcPr>
          <w:p w14:paraId="69D7B469" w14:textId="1C31759D" w:rsidR="000A26E6" w:rsidRPr="00274192" w:rsidRDefault="00C54890" w:rsidP="002B2A5B">
            <w:r>
              <w:rPr>
                <w:lang w:val="en-US"/>
              </w:rPr>
              <w:t>AD – RSG</w:t>
            </w:r>
          </w:p>
        </w:tc>
        <w:tc>
          <w:tcPr>
            <w:tcW w:w="700" w:type="pct"/>
          </w:tcPr>
          <w:p w14:paraId="1330FEC8" w14:textId="3ACF247A" w:rsidR="000A26E6" w:rsidRPr="004D66E6" w:rsidRDefault="00AC25DD" w:rsidP="00AC25DD">
            <w:pPr>
              <w:rPr>
                <w:color w:val="FFC000"/>
              </w:rPr>
            </w:pPr>
            <w:r w:rsidRPr="00AC25DD">
              <w:rPr>
                <w:color w:val="00B050"/>
              </w:rPr>
              <w:sym w:font="Wingdings" w:char="F06C"/>
            </w:r>
            <w:r w:rsidRPr="00AC25DD">
              <w:rPr>
                <w:color w:val="00B050"/>
              </w:rPr>
              <w:t xml:space="preserve"> </w:t>
            </w:r>
            <w:r>
              <w:rPr>
                <w:color w:val="00B050"/>
              </w:rPr>
              <w:t>Online data capture system now in use for everyone we work with</w:t>
            </w:r>
          </w:p>
        </w:tc>
      </w:tr>
      <w:tr w:rsidR="00C54890" w:rsidRPr="00274192" w14:paraId="7B34964A" w14:textId="4B7D555A" w:rsidTr="00AC25DD">
        <w:trPr>
          <w:trHeight w:val="192"/>
        </w:trPr>
        <w:tc>
          <w:tcPr>
            <w:tcW w:w="982" w:type="pct"/>
            <w:shd w:val="clear" w:color="auto" w:fill="auto"/>
          </w:tcPr>
          <w:p w14:paraId="01A43BAB" w14:textId="77777777" w:rsidR="00C54890" w:rsidRPr="00274192" w:rsidRDefault="00C54890" w:rsidP="002B2A5B">
            <w:r w:rsidRPr="00274192">
              <w:t>Improve our knowledge of advertising routes for posts and freelance opportunities – with a focus on reaching BAME communities</w:t>
            </w:r>
          </w:p>
        </w:tc>
        <w:tc>
          <w:tcPr>
            <w:tcW w:w="942" w:type="pct"/>
            <w:shd w:val="clear" w:color="auto" w:fill="auto"/>
          </w:tcPr>
          <w:p w14:paraId="1491C167" w14:textId="77777777" w:rsidR="00C54890" w:rsidRPr="00274192" w:rsidRDefault="00C54890" w:rsidP="002B2A5B">
            <w:r w:rsidRPr="00274192">
              <w:t>Compile concise database of routes through which we can advertise employment/freelance opportunities</w:t>
            </w:r>
          </w:p>
        </w:tc>
        <w:tc>
          <w:tcPr>
            <w:tcW w:w="469" w:type="pct"/>
            <w:shd w:val="clear" w:color="auto" w:fill="auto"/>
          </w:tcPr>
          <w:p w14:paraId="36B53B53" w14:textId="77777777" w:rsidR="00C54890" w:rsidRPr="00274192" w:rsidRDefault="00C54890" w:rsidP="002B2A5B">
            <w:r w:rsidRPr="00274192">
              <w:t>All – focused on BAME</w:t>
            </w:r>
          </w:p>
        </w:tc>
        <w:tc>
          <w:tcPr>
            <w:tcW w:w="548" w:type="pct"/>
            <w:shd w:val="clear" w:color="auto" w:fill="auto"/>
          </w:tcPr>
          <w:p w14:paraId="61B1B940" w14:textId="31D62216" w:rsidR="00C54890" w:rsidRPr="00274192" w:rsidRDefault="00C54890" w:rsidP="002B2A5B">
            <w:r>
              <w:t>December 2016</w:t>
            </w:r>
          </w:p>
        </w:tc>
        <w:tc>
          <w:tcPr>
            <w:tcW w:w="659" w:type="pct"/>
            <w:shd w:val="clear" w:color="auto" w:fill="auto"/>
          </w:tcPr>
          <w:p w14:paraId="7A1CC987" w14:textId="1BF8CA7E" w:rsidR="00C54890" w:rsidRPr="00274192" w:rsidRDefault="00C54890" w:rsidP="002B2A5B">
            <w:r>
              <w:t>D</w:t>
            </w:r>
            <w:r w:rsidRPr="00274192">
              <w:t>atabase</w:t>
            </w:r>
            <w:r>
              <w:t xml:space="preserve"> exists and is used</w:t>
            </w:r>
          </w:p>
        </w:tc>
        <w:tc>
          <w:tcPr>
            <w:tcW w:w="700" w:type="pct"/>
            <w:shd w:val="clear" w:color="auto" w:fill="auto"/>
          </w:tcPr>
          <w:p w14:paraId="3D6C34DB" w14:textId="00B5D3D6" w:rsidR="00C54890" w:rsidRPr="00274192" w:rsidRDefault="00C54890" w:rsidP="002B2A5B">
            <w:r>
              <w:t>Projects Officer</w:t>
            </w:r>
          </w:p>
        </w:tc>
        <w:tc>
          <w:tcPr>
            <w:tcW w:w="700" w:type="pct"/>
            <w:shd w:val="clear" w:color="auto" w:fill="auto"/>
          </w:tcPr>
          <w:p w14:paraId="22403B82" w14:textId="3BF82785" w:rsidR="00C54890" w:rsidRPr="00274192" w:rsidRDefault="00AC25DD" w:rsidP="002B2A5B">
            <w:r w:rsidRPr="00AC25DD">
              <w:rPr>
                <w:color w:val="00B050"/>
              </w:rPr>
              <w:sym w:font="Wingdings" w:char="F06C"/>
            </w:r>
            <w:r w:rsidRPr="00AC25DD">
              <w:rPr>
                <w:color w:val="00B050"/>
              </w:rPr>
              <w:t xml:space="preserve"> Database has been compiled</w:t>
            </w:r>
          </w:p>
        </w:tc>
      </w:tr>
    </w:tbl>
    <w:p w14:paraId="3FACD7F7" w14:textId="77777777" w:rsidR="007E2E07" w:rsidRPr="00274192" w:rsidRDefault="007E2E07" w:rsidP="002B2A5B"/>
    <w:sectPr w:rsidR="007E2E07" w:rsidRPr="00274192" w:rsidSect="009D1B68">
      <w:headerReference w:type="default" r:id="rId8"/>
      <w:pgSz w:w="16840" w:h="11900" w:orient="landscape"/>
      <w:pgMar w:top="567" w:right="567" w:bottom="567" w:left="567" w:header="284" w:footer="43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971D7" w14:textId="77777777" w:rsidR="0067491D" w:rsidRDefault="0067491D" w:rsidP="002B2A5B">
      <w:r>
        <w:separator/>
      </w:r>
    </w:p>
  </w:endnote>
  <w:endnote w:type="continuationSeparator" w:id="0">
    <w:p w14:paraId="0A0A622F" w14:textId="77777777" w:rsidR="0067491D" w:rsidRDefault="0067491D" w:rsidP="002B2A5B">
      <w:r>
        <w:continuationSeparator/>
      </w:r>
    </w:p>
  </w:endnote>
  <w:endnote w:type="continuationNotice" w:id="1">
    <w:p w14:paraId="0CB4CBDC" w14:textId="77777777" w:rsidR="0067491D" w:rsidRDefault="006749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FF6D2" w14:textId="77777777" w:rsidR="0067491D" w:rsidRDefault="0067491D" w:rsidP="002B2A5B">
      <w:r>
        <w:separator/>
      </w:r>
    </w:p>
  </w:footnote>
  <w:footnote w:type="continuationSeparator" w:id="0">
    <w:p w14:paraId="66A9FC23" w14:textId="77777777" w:rsidR="0067491D" w:rsidRDefault="0067491D" w:rsidP="002B2A5B">
      <w:r>
        <w:continuationSeparator/>
      </w:r>
    </w:p>
  </w:footnote>
  <w:footnote w:type="continuationNotice" w:id="1">
    <w:p w14:paraId="424B64C7" w14:textId="77777777" w:rsidR="0067491D" w:rsidRDefault="0067491D"/>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825C89" w14:textId="58EF1246" w:rsidR="009D1B68" w:rsidRDefault="009D1B68" w:rsidP="002B2A5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884058"/>
    <w:multiLevelType w:val="hybridMultilevel"/>
    <w:tmpl w:val="407659DE"/>
    <w:lvl w:ilvl="0" w:tplc="011A8EAA">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9C62C18C">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9F24914C">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783C13B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7C380B8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A8DEB64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674419DA">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1826E54">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7E6099C">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249D4C2D"/>
    <w:multiLevelType w:val="hybridMultilevel"/>
    <w:tmpl w:val="5072A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7761596"/>
    <w:multiLevelType w:val="hybridMultilevel"/>
    <w:tmpl w:val="96D87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000E5E"/>
    <w:multiLevelType w:val="hybridMultilevel"/>
    <w:tmpl w:val="B606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8A2738"/>
    <w:multiLevelType w:val="hybridMultilevel"/>
    <w:tmpl w:val="ADFC3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D9D69A0"/>
    <w:multiLevelType w:val="hybridMultilevel"/>
    <w:tmpl w:val="BAA86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6781996"/>
    <w:multiLevelType w:val="hybridMultilevel"/>
    <w:tmpl w:val="7422C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4"/>
  </w:num>
  <w:num w:numId="5">
    <w:abstractNumId w:val="6"/>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31"/>
  <w:proofState w:spelling="clean"/>
  <w:doNotTrackMoves/>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091"/>
    <w:rsid w:val="00010408"/>
    <w:rsid w:val="00043F83"/>
    <w:rsid w:val="00045F45"/>
    <w:rsid w:val="00054AE1"/>
    <w:rsid w:val="0006416A"/>
    <w:rsid w:val="000A17F4"/>
    <w:rsid w:val="000A26E6"/>
    <w:rsid w:val="000D604E"/>
    <w:rsid w:val="000D6216"/>
    <w:rsid w:val="000F7E6A"/>
    <w:rsid w:val="0011250B"/>
    <w:rsid w:val="00140450"/>
    <w:rsid w:val="00165586"/>
    <w:rsid w:val="001C75F4"/>
    <w:rsid w:val="001D068C"/>
    <w:rsid w:val="00202AC2"/>
    <w:rsid w:val="00226CD4"/>
    <w:rsid w:val="0023094C"/>
    <w:rsid w:val="00244EAA"/>
    <w:rsid w:val="00274192"/>
    <w:rsid w:val="00295D58"/>
    <w:rsid w:val="002A5CAB"/>
    <w:rsid w:val="002B19AF"/>
    <w:rsid w:val="002B2A5B"/>
    <w:rsid w:val="00305E90"/>
    <w:rsid w:val="003070F5"/>
    <w:rsid w:val="00316718"/>
    <w:rsid w:val="003204E0"/>
    <w:rsid w:val="003254F4"/>
    <w:rsid w:val="003644CE"/>
    <w:rsid w:val="0039433B"/>
    <w:rsid w:val="003E104F"/>
    <w:rsid w:val="003F2199"/>
    <w:rsid w:val="003F30D5"/>
    <w:rsid w:val="00407F3F"/>
    <w:rsid w:val="004307DC"/>
    <w:rsid w:val="00431D59"/>
    <w:rsid w:val="0047408A"/>
    <w:rsid w:val="00493D52"/>
    <w:rsid w:val="004B7CC7"/>
    <w:rsid w:val="004C0745"/>
    <w:rsid w:val="004C2994"/>
    <w:rsid w:val="004D66E6"/>
    <w:rsid w:val="004D6B2E"/>
    <w:rsid w:val="004E3104"/>
    <w:rsid w:val="0050008A"/>
    <w:rsid w:val="00597B98"/>
    <w:rsid w:val="005E2C8B"/>
    <w:rsid w:val="005F4E33"/>
    <w:rsid w:val="00617993"/>
    <w:rsid w:val="006277B8"/>
    <w:rsid w:val="0067491D"/>
    <w:rsid w:val="00690DA1"/>
    <w:rsid w:val="006A7937"/>
    <w:rsid w:val="006B5703"/>
    <w:rsid w:val="006C3A76"/>
    <w:rsid w:val="006F5142"/>
    <w:rsid w:val="006F742B"/>
    <w:rsid w:val="0071518B"/>
    <w:rsid w:val="00727C43"/>
    <w:rsid w:val="00767CDF"/>
    <w:rsid w:val="0078116D"/>
    <w:rsid w:val="007A7834"/>
    <w:rsid w:val="007B6A0E"/>
    <w:rsid w:val="007C039C"/>
    <w:rsid w:val="007C455E"/>
    <w:rsid w:val="007D29CA"/>
    <w:rsid w:val="007D5DBC"/>
    <w:rsid w:val="007E130D"/>
    <w:rsid w:val="007E2E07"/>
    <w:rsid w:val="007E6307"/>
    <w:rsid w:val="00810828"/>
    <w:rsid w:val="0084111E"/>
    <w:rsid w:val="00841CC6"/>
    <w:rsid w:val="0084499A"/>
    <w:rsid w:val="00896BC2"/>
    <w:rsid w:val="008A7936"/>
    <w:rsid w:val="008E46DD"/>
    <w:rsid w:val="00916CCF"/>
    <w:rsid w:val="0096021A"/>
    <w:rsid w:val="00963293"/>
    <w:rsid w:val="009864BD"/>
    <w:rsid w:val="009911F2"/>
    <w:rsid w:val="009C435F"/>
    <w:rsid w:val="009C6F4D"/>
    <w:rsid w:val="009D1B68"/>
    <w:rsid w:val="009D3BC0"/>
    <w:rsid w:val="009D7CD8"/>
    <w:rsid w:val="009F0AA6"/>
    <w:rsid w:val="00A35991"/>
    <w:rsid w:val="00A36E24"/>
    <w:rsid w:val="00A50B37"/>
    <w:rsid w:val="00A56332"/>
    <w:rsid w:val="00A95C8D"/>
    <w:rsid w:val="00AC25DD"/>
    <w:rsid w:val="00AD0AFA"/>
    <w:rsid w:val="00AD2573"/>
    <w:rsid w:val="00AF637D"/>
    <w:rsid w:val="00B12214"/>
    <w:rsid w:val="00B51FA3"/>
    <w:rsid w:val="00B53D8A"/>
    <w:rsid w:val="00BA7FB3"/>
    <w:rsid w:val="00BB3043"/>
    <w:rsid w:val="00BD7F8F"/>
    <w:rsid w:val="00C30D2F"/>
    <w:rsid w:val="00C52BF6"/>
    <w:rsid w:val="00C54890"/>
    <w:rsid w:val="00CA1A8D"/>
    <w:rsid w:val="00CC4B2A"/>
    <w:rsid w:val="00CC5111"/>
    <w:rsid w:val="00D16A65"/>
    <w:rsid w:val="00D44E9E"/>
    <w:rsid w:val="00DA5D60"/>
    <w:rsid w:val="00E03FE5"/>
    <w:rsid w:val="00E57F2E"/>
    <w:rsid w:val="00E6135C"/>
    <w:rsid w:val="00E84ACA"/>
    <w:rsid w:val="00EA156F"/>
    <w:rsid w:val="00EB550A"/>
    <w:rsid w:val="00ED4383"/>
    <w:rsid w:val="00F20091"/>
    <w:rsid w:val="00F41BCA"/>
    <w:rsid w:val="00FC379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FB63E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B2A5B"/>
    <w:rPr>
      <w:rFonts w:ascii="Arial" w:hAnsi="Arial" w:cs="Arial"/>
      <w:sz w:val="24"/>
      <w:szCs w:val="24"/>
      <w:lang w:val="en-GB"/>
    </w:rPr>
  </w:style>
  <w:style w:type="paragraph" w:styleId="Heading2">
    <w:name w:val="heading 2"/>
    <w:basedOn w:val="Normal"/>
    <w:next w:val="Normal"/>
    <w:link w:val="Heading2Char"/>
    <w:uiPriority w:val="9"/>
    <w:unhideWhenUsed/>
    <w:qFormat/>
    <w:rsid w:val="002B2A5B"/>
    <w:pPr>
      <w:outlineLvl w:val="1"/>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0091"/>
    <w:pPr>
      <w:spacing w:before="100" w:beforeAutospacing="1" w:after="100" w:afterAutospacing="1"/>
    </w:pPr>
    <w:rPr>
      <w:rFonts w:ascii="Times New Roman" w:hAnsi="Times New Roman" w:cs="Times New Roman"/>
      <w:lang w:val="en-US"/>
    </w:rPr>
  </w:style>
  <w:style w:type="paragraph" w:customStyle="1" w:styleId="Normal1">
    <w:name w:val="Normal1"/>
    <w:rsid w:val="007E130D"/>
    <w:rPr>
      <w:rFonts w:cs="Calibri"/>
      <w:color w:val="000000"/>
      <w:sz w:val="24"/>
      <w:szCs w:val="24"/>
      <w:lang w:val="en-GB"/>
    </w:rPr>
  </w:style>
  <w:style w:type="table" w:styleId="TableGrid">
    <w:name w:val="Table Grid"/>
    <w:basedOn w:val="TableNormal"/>
    <w:uiPriority w:val="39"/>
    <w:rsid w:val="003F21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810828"/>
    <w:rPr>
      <w:color w:val="0563C1"/>
      <w:u w:val="single"/>
    </w:rPr>
  </w:style>
  <w:style w:type="paragraph" w:styleId="Header">
    <w:name w:val="header"/>
    <w:basedOn w:val="Normal"/>
    <w:link w:val="HeaderChar"/>
    <w:uiPriority w:val="99"/>
    <w:unhideWhenUsed/>
    <w:rsid w:val="00AF637D"/>
    <w:pPr>
      <w:tabs>
        <w:tab w:val="center" w:pos="4513"/>
        <w:tab w:val="right" w:pos="9026"/>
      </w:tabs>
    </w:pPr>
  </w:style>
  <w:style w:type="character" w:customStyle="1" w:styleId="HeaderChar">
    <w:name w:val="Header Char"/>
    <w:link w:val="Header"/>
    <w:uiPriority w:val="99"/>
    <w:rsid w:val="00AF637D"/>
    <w:rPr>
      <w:sz w:val="24"/>
      <w:szCs w:val="24"/>
      <w:lang w:val="en-GB"/>
    </w:rPr>
  </w:style>
  <w:style w:type="paragraph" w:styleId="Footer">
    <w:name w:val="footer"/>
    <w:basedOn w:val="Normal"/>
    <w:link w:val="FooterChar"/>
    <w:uiPriority w:val="99"/>
    <w:unhideWhenUsed/>
    <w:rsid w:val="00AF637D"/>
    <w:pPr>
      <w:tabs>
        <w:tab w:val="center" w:pos="4513"/>
        <w:tab w:val="right" w:pos="9026"/>
      </w:tabs>
    </w:pPr>
  </w:style>
  <w:style w:type="character" w:customStyle="1" w:styleId="FooterChar">
    <w:name w:val="Footer Char"/>
    <w:link w:val="Footer"/>
    <w:uiPriority w:val="99"/>
    <w:rsid w:val="00AF637D"/>
    <w:rPr>
      <w:sz w:val="24"/>
      <w:szCs w:val="24"/>
      <w:lang w:val="en-GB"/>
    </w:rPr>
  </w:style>
  <w:style w:type="character" w:customStyle="1" w:styleId="Heading2Char">
    <w:name w:val="Heading 2 Char"/>
    <w:basedOn w:val="DefaultParagraphFont"/>
    <w:link w:val="Heading2"/>
    <w:uiPriority w:val="9"/>
    <w:rsid w:val="002B2A5B"/>
    <w:rPr>
      <w:rFonts w:ascii="Arial" w:hAnsi="Arial" w:cs="Arial"/>
      <w:b/>
      <w:sz w:val="28"/>
      <w:szCs w:val="24"/>
      <w:lang w:val="en-GB"/>
    </w:rPr>
  </w:style>
  <w:style w:type="paragraph" w:styleId="ListParagraph">
    <w:name w:val="List Paragraph"/>
    <w:basedOn w:val="Normal"/>
    <w:uiPriority w:val="34"/>
    <w:qFormat/>
    <w:rsid w:val="00BA7FB3"/>
    <w:pPr>
      <w:ind w:left="720"/>
      <w:contextualSpacing/>
    </w:pPr>
  </w:style>
  <w:style w:type="paragraph" w:styleId="BalloonText">
    <w:name w:val="Balloon Text"/>
    <w:basedOn w:val="Normal"/>
    <w:link w:val="BalloonTextChar"/>
    <w:uiPriority w:val="99"/>
    <w:semiHidden/>
    <w:unhideWhenUsed/>
    <w:rsid w:val="006B57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B5703"/>
    <w:rPr>
      <w:rFonts w:ascii="Times New Roman" w:hAnsi="Times New Roman"/>
      <w:sz w:val="18"/>
      <w:szCs w:val="18"/>
      <w:lang w:val="en-GB"/>
    </w:rPr>
  </w:style>
  <w:style w:type="character" w:styleId="CommentReference">
    <w:name w:val="annotation reference"/>
    <w:basedOn w:val="DefaultParagraphFont"/>
    <w:uiPriority w:val="99"/>
    <w:semiHidden/>
    <w:unhideWhenUsed/>
    <w:rsid w:val="0006416A"/>
    <w:rPr>
      <w:sz w:val="18"/>
      <w:szCs w:val="18"/>
    </w:rPr>
  </w:style>
  <w:style w:type="paragraph" w:styleId="CommentText">
    <w:name w:val="annotation text"/>
    <w:basedOn w:val="Normal"/>
    <w:link w:val="CommentTextChar"/>
    <w:uiPriority w:val="99"/>
    <w:semiHidden/>
    <w:unhideWhenUsed/>
    <w:rsid w:val="0006416A"/>
  </w:style>
  <w:style w:type="character" w:customStyle="1" w:styleId="CommentTextChar">
    <w:name w:val="Comment Text Char"/>
    <w:basedOn w:val="DefaultParagraphFont"/>
    <w:link w:val="CommentText"/>
    <w:uiPriority w:val="99"/>
    <w:semiHidden/>
    <w:rsid w:val="0006416A"/>
    <w:rPr>
      <w:rFonts w:ascii="Arial" w:hAnsi="Arial" w:cs="Arial"/>
      <w:sz w:val="24"/>
      <w:szCs w:val="24"/>
      <w:lang w:val="en-GB"/>
    </w:rPr>
  </w:style>
  <w:style w:type="paragraph" w:styleId="CommentSubject">
    <w:name w:val="annotation subject"/>
    <w:basedOn w:val="CommentText"/>
    <w:next w:val="CommentText"/>
    <w:link w:val="CommentSubjectChar"/>
    <w:uiPriority w:val="99"/>
    <w:semiHidden/>
    <w:unhideWhenUsed/>
    <w:rsid w:val="0006416A"/>
    <w:rPr>
      <w:b/>
      <w:bCs/>
      <w:sz w:val="20"/>
      <w:szCs w:val="20"/>
    </w:rPr>
  </w:style>
  <w:style w:type="character" w:customStyle="1" w:styleId="CommentSubjectChar">
    <w:name w:val="Comment Subject Char"/>
    <w:basedOn w:val="CommentTextChar"/>
    <w:link w:val="CommentSubject"/>
    <w:uiPriority w:val="99"/>
    <w:semiHidden/>
    <w:rsid w:val="0006416A"/>
    <w:rPr>
      <w:rFonts w:ascii="Arial" w:hAnsi="Arial" w:cs="Arial"/>
      <w:b/>
      <w:bCs/>
      <w:sz w:val="24"/>
      <w:szCs w:val="24"/>
      <w:lang w:val="en-GB"/>
    </w:rPr>
  </w:style>
  <w:style w:type="paragraph" w:customStyle="1" w:styleId="Body">
    <w:name w:val="Body"/>
    <w:rsid w:val="00CC4B2A"/>
    <w:pPr>
      <w:pBdr>
        <w:top w:val="nil"/>
        <w:left w:val="nil"/>
        <w:bottom w:val="nil"/>
        <w:right w:val="nil"/>
        <w:between w:val="nil"/>
        <w:bar w:val="nil"/>
      </w:pBdr>
    </w:pPr>
    <w:rPr>
      <w:rFonts w:ascii="Arial" w:eastAsia="Arial Unicode MS" w:hAnsi="Arial" w:cs="Arial Unicode MS"/>
      <w:color w:val="000000"/>
      <w:sz w:val="24"/>
      <w:szCs w:val="24"/>
      <w:u w:color="000000"/>
      <w:bdr w:val="nil"/>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8476215">
      <w:bodyDiv w:val="1"/>
      <w:marLeft w:val="0"/>
      <w:marRight w:val="0"/>
      <w:marTop w:val="0"/>
      <w:marBottom w:val="0"/>
      <w:divBdr>
        <w:top w:val="none" w:sz="0" w:space="0" w:color="auto"/>
        <w:left w:val="none" w:sz="0" w:space="0" w:color="auto"/>
        <w:bottom w:val="none" w:sz="0" w:space="0" w:color="auto"/>
        <w:right w:val="none" w:sz="0" w:space="0" w:color="auto"/>
      </w:divBdr>
    </w:div>
    <w:div w:id="1008018523">
      <w:bodyDiv w:val="1"/>
      <w:marLeft w:val="0"/>
      <w:marRight w:val="0"/>
      <w:marTop w:val="0"/>
      <w:marBottom w:val="0"/>
      <w:divBdr>
        <w:top w:val="none" w:sz="0" w:space="0" w:color="auto"/>
        <w:left w:val="none" w:sz="0" w:space="0" w:color="auto"/>
        <w:bottom w:val="none" w:sz="0" w:space="0" w:color="auto"/>
        <w:right w:val="none" w:sz="0" w:space="0" w:color="auto"/>
      </w:divBdr>
    </w:div>
    <w:div w:id="1448542298">
      <w:bodyDiv w:val="1"/>
      <w:marLeft w:val="0"/>
      <w:marRight w:val="0"/>
      <w:marTop w:val="0"/>
      <w:marBottom w:val="0"/>
      <w:divBdr>
        <w:top w:val="none" w:sz="0" w:space="0" w:color="auto"/>
        <w:left w:val="none" w:sz="0" w:space="0" w:color="auto"/>
        <w:bottom w:val="none" w:sz="0" w:space="0" w:color="auto"/>
        <w:right w:val="none" w:sz="0" w:space="0" w:color="auto"/>
      </w:divBdr>
    </w:div>
    <w:div w:id="1540975191">
      <w:bodyDiv w:val="1"/>
      <w:marLeft w:val="0"/>
      <w:marRight w:val="0"/>
      <w:marTop w:val="0"/>
      <w:marBottom w:val="0"/>
      <w:divBdr>
        <w:top w:val="none" w:sz="0" w:space="0" w:color="auto"/>
        <w:left w:val="none" w:sz="0" w:space="0" w:color="auto"/>
        <w:bottom w:val="none" w:sz="0" w:space="0" w:color="auto"/>
        <w:right w:val="none" w:sz="0" w:space="0" w:color="auto"/>
      </w:divBdr>
    </w:div>
    <w:div w:id="1638026829">
      <w:bodyDiv w:val="1"/>
      <w:marLeft w:val="0"/>
      <w:marRight w:val="0"/>
      <w:marTop w:val="0"/>
      <w:marBottom w:val="0"/>
      <w:divBdr>
        <w:top w:val="none" w:sz="0" w:space="0" w:color="auto"/>
        <w:left w:val="none" w:sz="0" w:space="0" w:color="auto"/>
        <w:bottom w:val="none" w:sz="0" w:space="0" w:color="auto"/>
        <w:right w:val="none" w:sz="0" w:space="0" w:color="auto"/>
      </w:divBdr>
    </w:div>
    <w:div w:id="199860451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2DB93-E8F0-8349-B674-6E7CB7008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709</Words>
  <Characters>4043</Characters>
  <Application>Microsoft Macintosh Word</Application>
  <DocSecurity>0</DocSecurity>
  <Lines>33</Lines>
  <Paragraphs>9</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Artistic Programme</vt:lpstr>
      <vt:lpstr>    Outreach &amp; Development – Education </vt:lpstr>
      <vt:lpstr>    </vt:lpstr>
      <vt:lpstr>    </vt:lpstr>
      <vt:lpstr>    Marketing &amp; Communication</vt:lpstr>
      <vt:lpstr>    Finance &amp; Administration</vt:lpstr>
      <vt:lpstr>    Governance</vt:lpstr>
      <vt:lpstr>    Employment &amp; HR</vt:lpstr>
    </vt:vector>
  </TitlesOfParts>
  <Company/>
  <LinksUpToDate>false</LinksUpToDate>
  <CharactersWithSpaces>4743</CharactersWithSpaces>
  <SharedDoc>false</SharedDoc>
  <HLinks>
    <vt:vector size="6" baseType="variant">
      <vt:variant>
        <vt:i4>589877</vt:i4>
      </vt:variant>
      <vt:variant>
        <vt:i4>0</vt:i4>
      </vt:variant>
      <vt:variant>
        <vt:i4>0</vt:i4>
      </vt:variant>
      <vt:variant>
        <vt:i4>5</vt:i4>
      </vt:variant>
      <vt:variant>
        <vt:lpwstr>http://www.scottishrefugeecouncil.org.uk/what_we_do/arts_and_cultural_activities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Gale</dc:creator>
  <cp:keywords/>
  <dc:description/>
  <cp:lastModifiedBy>Robert Gale</cp:lastModifiedBy>
  <cp:revision>5</cp:revision>
  <cp:lastPrinted>2016-03-31T09:27:00Z</cp:lastPrinted>
  <dcterms:created xsi:type="dcterms:W3CDTF">2017-01-25T11:46:00Z</dcterms:created>
  <dcterms:modified xsi:type="dcterms:W3CDTF">2017-05-24T08:48:00Z</dcterms:modified>
</cp:coreProperties>
</file>