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22443" w14:textId="4A235FE5" w:rsidR="003F2199" w:rsidRPr="00A22D8D" w:rsidRDefault="00F46754" w:rsidP="002B2A5B">
      <w:pPr>
        <w:rPr>
          <w:color w:val="00B050"/>
        </w:rPr>
      </w:pPr>
      <w:r>
        <w:rPr>
          <w:b/>
          <w:sz w:val="32"/>
        </w:rPr>
        <w:t xml:space="preserve">BOP EQUALITY </w:t>
      </w:r>
      <w:r w:rsidR="007E2E07" w:rsidRPr="00A22D8D">
        <w:rPr>
          <w:b/>
          <w:sz w:val="32"/>
        </w:rPr>
        <w:t>ACTION PLAN</w:t>
      </w:r>
      <w:r>
        <w:rPr>
          <w:b/>
          <w:sz w:val="32"/>
        </w:rPr>
        <w:t xml:space="preserve"> – 2017/2018</w:t>
      </w:r>
      <w:r w:rsidR="00B12214" w:rsidRPr="00A22D8D">
        <w:rPr>
          <w:b/>
          <w:sz w:val="32"/>
        </w:rPr>
        <w:t xml:space="preserve"> </w:t>
      </w:r>
      <w:r w:rsidR="00916CCF" w:rsidRPr="00A22D8D">
        <w:t xml:space="preserve"> </w:t>
      </w:r>
      <w:r w:rsidR="00916CCF" w:rsidRPr="00A22D8D">
        <w:rPr>
          <w:color w:val="FF0000"/>
        </w:rPr>
        <w:sym w:font="Wingdings" w:char="F06C"/>
      </w:r>
      <w:r w:rsidR="00916CCF" w:rsidRPr="00A22D8D">
        <w:rPr>
          <w:color w:val="FFC000"/>
        </w:rPr>
        <w:sym w:font="Wingdings" w:char="F06C"/>
      </w:r>
      <w:r w:rsidR="00916CCF" w:rsidRPr="00A22D8D">
        <w:rPr>
          <w:color w:val="00B050"/>
        </w:rPr>
        <w:sym w:font="Wingdings" w:char="F06C"/>
      </w:r>
    </w:p>
    <w:p w14:paraId="09C5D8F0" w14:textId="77777777" w:rsidR="003F2199" w:rsidRPr="00A22D8D" w:rsidRDefault="003F2199" w:rsidP="002B2A5B"/>
    <w:p w14:paraId="06202451" w14:textId="6A7876F4" w:rsidR="003F2199" w:rsidRPr="00A22D8D" w:rsidRDefault="003F2199" w:rsidP="002B2A5B">
      <w:pPr>
        <w:pStyle w:val="Heading2"/>
      </w:pPr>
      <w:r w:rsidRPr="00A22D8D">
        <w:t>Artistic Programme</w:t>
      </w:r>
    </w:p>
    <w:p w14:paraId="1A1DE296" w14:textId="77777777" w:rsidR="00431D59" w:rsidRPr="00A22D8D" w:rsidRDefault="00431D59" w:rsidP="002B2A5B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3139"/>
        <w:gridCol w:w="1755"/>
        <w:gridCol w:w="1755"/>
        <w:gridCol w:w="2332"/>
        <w:gridCol w:w="2194"/>
        <w:gridCol w:w="2191"/>
      </w:tblGrid>
      <w:tr w:rsidR="00CE2379" w:rsidRPr="00A22D8D" w14:paraId="2095C10B" w14:textId="54FF758B" w:rsidTr="00A22D8D">
        <w:tc>
          <w:tcPr>
            <w:tcW w:w="742" w:type="pct"/>
            <w:shd w:val="clear" w:color="auto" w:fill="808080"/>
          </w:tcPr>
          <w:p w14:paraId="078A5FF3" w14:textId="00D1C3B0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What result we want to see</w:t>
            </w:r>
          </w:p>
        </w:tc>
        <w:tc>
          <w:tcPr>
            <w:tcW w:w="1000" w:type="pct"/>
            <w:shd w:val="clear" w:color="auto" w:fill="808080"/>
          </w:tcPr>
          <w:p w14:paraId="628F9D61" w14:textId="43879928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How we’ll achieve it - Action</w:t>
            </w:r>
          </w:p>
        </w:tc>
        <w:tc>
          <w:tcPr>
            <w:tcW w:w="559" w:type="pct"/>
            <w:shd w:val="clear" w:color="auto" w:fill="808080"/>
          </w:tcPr>
          <w:p w14:paraId="3A95839B" w14:textId="040CA71F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Who will benefit</w:t>
            </w:r>
          </w:p>
        </w:tc>
        <w:tc>
          <w:tcPr>
            <w:tcW w:w="559" w:type="pct"/>
            <w:shd w:val="clear" w:color="auto" w:fill="808080"/>
          </w:tcPr>
          <w:p w14:paraId="14E6A455" w14:textId="22B1B079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When we’ll do this by</w:t>
            </w:r>
          </w:p>
        </w:tc>
        <w:tc>
          <w:tcPr>
            <w:tcW w:w="743" w:type="pct"/>
            <w:shd w:val="clear" w:color="auto" w:fill="808080"/>
          </w:tcPr>
          <w:p w14:paraId="6F3B0E3E" w14:textId="45340711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How we will know that we’ve done it</w:t>
            </w:r>
          </w:p>
        </w:tc>
        <w:tc>
          <w:tcPr>
            <w:tcW w:w="699" w:type="pct"/>
            <w:shd w:val="clear" w:color="auto" w:fill="808080"/>
          </w:tcPr>
          <w:p w14:paraId="479E57A9" w14:textId="2F1ECB86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Who is responsible</w:t>
            </w:r>
          </w:p>
        </w:tc>
        <w:tc>
          <w:tcPr>
            <w:tcW w:w="699" w:type="pct"/>
            <w:shd w:val="clear" w:color="auto" w:fill="808080"/>
          </w:tcPr>
          <w:p w14:paraId="674D46B6" w14:textId="4B72B16A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What progress have we made</w:t>
            </w:r>
          </w:p>
        </w:tc>
      </w:tr>
      <w:tr w:rsidR="00316718" w:rsidRPr="00A22D8D" w14:paraId="62DBC8B1" w14:textId="388E178B" w:rsidTr="00A22D8D">
        <w:tc>
          <w:tcPr>
            <w:tcW w:w="742" w:type="pct"/>
            <w:shd w:val="clear" w:color="auto" w:fill="auto"/>
          </w:tcPr>
          <w:p w14:paraId="0B362592" w14:textId="40692E8F" w:rsidR="00316718" w:rsidRPr="00A22D8D" w:rsidRDefault="00316718" w:rsidP="002B2A5B"/>
        </w:tc>
        <w:tc>
          <w:tcPr>
            <w:tcW w:w="1000" w:type="pct"/>
            <w:shd w:val="clear" w:color="auto" w:fill="auto"/>
          </w:tcPr>
          <w:p w14:paraId="374C0C56" w14:textId="59482967" w:rsidR="00316718" w:rsidRPr="00A22D8D" w:rsidRDefault="00316718" w:rsidP="002B2A5B"/>
        </w:tc>
        <w:tc>
          <w:tcPr>
            <w:tcW w:w="559" w:type="pct"/>
            <w:shd w:val="clear" w:color="auto" w:fill="auto"/>
          </w:tcPr>
          <w:p w14:paraId="7B81FEDA" w14:textId="6585CE4C" w:rsidR="00316718" w:rsidRPr="00A22D8D" w:rsidRDefault="00316718" w:rsidP="002B2A5B"/>
        </w:tc>
        <w:tc>
          <w:tcPr>
            <w:tcW w:w="559" w:type="pct"/>
            <w:shd w:val="clear" w:color="auto" w:fill="auto"/>
          </w:tcPr>
          <w:p w14:paraId="451AF991" w14:textId="327C4C3F" w:rsidR="00316718" w:rsidRPr="00A22D8D" w:rsidRDefault="00316718" w:rsidP="002B2A5B"/>
        </w:tc>
        <w:tc>
          <w:tcPr>
            <w:tcW w:w="743" w:type="pct"/>
            <w:shd w:val="clear" w:color="auto" w:fill="auto"/>
          </w:tcPr>
          <w:p w14:paraId="36E4F9A2" w14:textId="771D1A06" w:rsidR="00316718" w:rsidRPr="00A22D8D" w:rsidRDefault="00316718" w:rsidP="002B2A5B"/>
        </w:tc>
        <w:tc>
          <w:tcPr>
            <w:tcW w:w="699" w:type="pct"/>
            <w:shd w:val="clear" w:color="auto" w:fill="auto"/>
          </w:tcPr>
          <w:p w14:paraId="09497A0C" w14:textId="5577FC76" w:rsidR="00316718" w:rsidRPr="00A22D8D" w:rsidRDefault="00316718" w:rsidP="002B2A5B"/>
        </w:tc>
        <w:tc>
          <w:tcPr>
            <w:tcW w:w="699" w:type="pct"/>
          </w:tcPr>
          <w:p w14:paraId="3E2A0909" w14:textId="77777777" w:rsidR="00316718" w:rsidRPr="00A22D8D" w:rsidRDefault="00316718" w:rsidP="002B2A5B"/>
        </w:tc>
      </w:tr>
    </w:tbl>
    <w:p w14:paraId="24AF2032" w14:textId="77777777" w:rsidR="00431D59" w:rsidRPr="00A22D8D" w:rsidRDefault="00431D59" w:rsidP="002B2A5B"/>
    <w:p w14:paraId="5451158A" w14:textId="77777777" w:rsidR="003F2199" w:rsidRPr="00A22D8D" w:rsidRDefault="003F2199" w:rsidP="002B2A5B"/>
    <w:p w14:paraId="3E7B8CCA" w14:textId="77777777" w:rsidR="00F3294C" w:rsidRPr="00A22D8D" w:rsidRDefault="00F3294C" w:rsidP="00F3294C">
      <w:pPr>
        <w:pStyle w:val="Heading2"/>
      </w:pPr>
      <w:r w:rsidRPr="00A22D8D">
        <w:t xml:space="preserve">Outreach &amp; Development – Education </w:t>
      </w:r>
    </w:p>
    <w:p w14:paraId="0A760A2F" w14:textId="77777777" w:rsidR="00A22D8D" w:rsidRPr="00A22D8D" w:rsidRDefault="00A22D8D" w:rsidP="00A22D8D"/>
    <w:tbl>
      <w:tblPr>
        <w:tblW w:w="15672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01"/>
        <w:gridCol w:w="3907"/>
        <w:gridCol w:w="1133"/>
        <w:gridCol w:w="2835"/>
        <w:gridCol w:w="1559"/>
        <w:gridCol w:w="1417"/>
        <w:gridCol w:w="3120"/>
      </w:tblGrid>
      <w:tr w:rsidR="00A22D8D" w:rsidRPr="00A22D8D" w14:paraId="6C4CF50B" w14:textId="77777777" w:rsidTr="00A22D8D">
        <w:trPr>
          <w:trHeight w:val="2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EE7C" w14:textId="59521244" w:rsidR="00CE2379" w:rsidRPr="00A22D8D" w:rsidRDefault="00CE2379" w:rsidP="00FF728D">
            <w:pPr>
              <w:pStyle w:val="Body"/>
              <w:rPr>
                <w:lang w:val="en-GB"/>
              </w:rPr>
            </w:pPr>
            <w:r w:rsidRPr="00A22D8D">
              <w:rPr>
                <w:color w:val="FFFFFF" w:themeColor="background1"/>
                <w:lang w:val="en-GB"/>
              </w:rPr>
              <w:t>What result we want to see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DE15E" w14:textId="04ADCA8F" w:rsidR="00CE2379" w:rsidRPr="00A22D8D" w:rsidRDefault="00CE2379" w:rsidP="00FF728D">
            <w:pPr>
              <w:pStyle w:val="Body"/>
              <w:rPr>
                <w:lang w:val="en-GB"/>
              </w:rPr>
            </w:pPr>
            <w:r w:rsidRPr="00A22D8D">
              <w:rPr>
                <w:color w:val="FFFFFF" w:themeColor="background1"/>
                <w:lang w:val="en-GB"/>
              </w:rPr>
              <w:t>How we’ll achieve it - Action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B9037" w14:textId="39C7C9B5" w:rsidR="00CE2379" w:rsidRPr="00A22D8D" w:rsidRDefault="00CE2379" w:rsidP="00FF728D">
            <w:pPr>
              <w:pStyle w:val="Body"/>
              <w:rPr>
                <w:lang w:val="en-GB"/>
              </w:rPr>
            </w:pPr>
            <w:r w:rsidRPr="00A22D8D">
              <w:rPr>
                <w:color w:val="FFFFFF" w:themeColor="background1"/>
                <w:lang w:val="en-GB"/>
              </w:rPr>
              <w:t>Who will benefit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8693D" w14:textId="3B59C4F8" w:rsidR="00CE2379" w:rsidRPr="00A22D8D" w:rsidRDefault="00CE2379" w:rsidP="00FF728D">
            <w:pPr>
              <w:pStyle w:val="Body"/>
              <w:rPr>
                <w:lang w:val="en-GB"/>
              </w:rPr>
            </w:pPr>
            <w:r w:rsidRPr="00A22D8D">
              <w:rPr>
                <w:color w:val="FFFFFF" w:themeColor="background1"/>
                <w:lang w:val="en-GB"/>
              </w:rPr>
              <w:t>When we’ll do this by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A5281" w14:textId="04333B0B" w:rsidR="00CE2379" w:rsidRPr="00A22D8D" w:rsidRDefault="00CE2379" w:rsidP="00FF728D">
            <w:pPr>
              <w:pStyle w:val="Body"/>
              <w:rPr>
                <w:lang w:val="en-GB"/>
              </w:rPr>
            </w:pPr>
            <w:r w:rsidRPr="00A22D8D">
              <w:rPr>
                <w:color w:val="FFFFFF" w:themeColor="background1"/>
                <w:lang w:val="en-GB"/>
              </w:rPr>
              <w:t>How we will know that we’ve done 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BF6C2" w14:textId="3408DEFE" w:rsidR="00CE2379" w:rsidRPr="00A22D8D" w:rsidRDefault="00CE2379" w:rsidP="00FF728D">
            <w:pPr>
              <w:pStyle w:val="Body"/>
              <w:rPr>
                <w:lang w:val="en-GB"/>
              </w:rPr>
            </w:pPr>
            <w:r w:rsidRPr="00A22D8D">
              <w:rPr>
                <w:color w:val="FFFFFF" w:themeColor="background1"/>
                <w:lang w:val="en-GB"/>
              </w:rPr>
              <w:t>Who is responsible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6266E" w14:textId="535F87B8" w:rsidR="00CE2379" w:rsidRPr="00A22D8D" w:rsidRDefault="00CE2379" w:rsidP="00FF728D">
            <w:r w:rsidRPr="00A22D8D">
              <w:rPr>
                <w:color w:val="FFFFFF" w:themeColor="background1"/>
              </w:rPr>
              <w:t>What progress have we made</w:t>
            </w:r>
          </w:p>
        </w:tc>
      </w:tr>
      <w:tr w:rsidR="00A22D8D" w:rsidRPr="00A22D8D" w14:paraId="18F984E3" w14:textId="77777777" w:rsidTr="00A22D8D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605C2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Do more work with and for older people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C18DF" w14:textId="28089B53" w:rsidR="00F3294C" w:rsidRPr="00A22D8D" w:rsidRDefault="00CE2379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We’ll</w:t>
            </w:r>
            <w:r w:rsidR="00F3294C" w:rsidRPr="00A22D8D">
              <w:rPr>
                <w:lang w:val="en-GB"/>
              </w:rPr>
              <w:t xml:space="preserve"> investigate who might be interested in our new show Blanche </w:t>
            </w:r>
            <w:r w:rsidR="00A22D8D">
              <w:rPr>
                <w:lang w:val="en-GB"/>
              </w:rPr>
              <w:t>&amp;</w:t>
            </w:r>
            <w:r w:rsidR="00F3294C" w:rsidRPr="00A22D8D">
              <w:rPr>
                <w:lang w:val="en-GB"/>
              </w:rPr>
              <w:t xml:space="preserve"> Butch </w:t>
            </w:r>
          </w:p>
          <w:p w14:paraId="39830B16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</w:p>
          <w:p w14:paraId="734D304B" w14:textId="1E1F0B5A" w:rsidR="00F3294C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 xml:space="preserve">Blanche </w:t>
            </w:r>
            <w:r w:rsidR="00A22D8D">
              <w:rPr>
                <w:lang w:val="en-GB"/>
              </w:rPr>
              <w:t>&amp;</w:t>
            </w:r>
            <w:r w:rsidRPr="00A22D8D">
              <w:rPr>
                <w:lang w:val="en-GB"/>
              </w:rPr>
              <w:t xml:space="preserve"> Butch is about ol</w:t>
            </w:r>
            <w:r w:rsidR="00CE2379" w:rsidRPr="00A22D8D">
              <w:rPr>
                <w:lang w:val="en-GB"/>
              </w:rPr>
              <w:t>der gay men. Let's see if Lumina</w:t>
            </w:r>
            <w:r w:rsidRPr="00A22D8D">
              <w:rPr>
                <w:lang w:val="en-GB"/>
              </w:rPr>
              <w:t xml:space="preserve">te the arts </w:t>
            </w:r>
            <w:r w:rsidR="00A22D8D" w:rsidRPr="00A22D8D">
              <w:rPr>
                <w:lang w:val="en-GB"/>
              </w:rPr>
              <w:t>f</w:t>
            </w:r>
            <w:r w:rsidRPr="00A22D8D">
              <w:rPr>
                <w:lang w:val="en-GB"/>
              </w:rPr>
              <w:t>estival for older people is interested in working with us.</w:t>
            </w:r>
          </w:p>
          <w:p w14:paraId="2BA32ABB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</w:p>
          <w:p w14:paraId="2DAB14D0" w14:textId="10D6E585" w:rsidR="00F3294C" w:rsidRPr="00A22D8D" w:rsidRDefault="00CE2379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For our Christ</w:t>
            </w:r>
            <w:r w:rsidR="00F3294C" w:rsidRPr="00A22D8D">
              <w:rPr>
                <w:lang w:val="en-GB"/>
              </w:rPr>
              <w:t>mas show we will cr</w:t>
            </w:r>
            <w:r w:rsidRPr="00A22D8D">
              <w:rPr>
                <w:lang w:val="en-GB"/>
              </w:rPr>
              <w:t>e</w:t>
            </w:r>
            <w:r w:rsidR="00F3294C" w:rsidRPr="00A22D8D">
              <w:rPr>
                <w:lang w:val="en-GB"/>
              </w:rPr>
              <w:t>ate relaxed performances for older people. The play is set in a home for children whose parents can't look after them. We'll chat with the older people to see if they have memories of such places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A30FA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Age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259EF" w14:textId="7DF29E0B" w:rsidR="00F3294C" w:rsidRDefault="00A22D8D" w:rsidP="00FF728D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Outreach plans in place by August 2017</w:t>
            </w:r>
          </w:p>
          <w:p w14:paraId="5FA6139D" w14:textId="77777777" w:rsidR="00A22D8D" w:rsidRDefault="00A22D8D" w:rsidP="00FF728D">
            <w:pPr>
              <w:pStyle w:val="Body"/>
              <w:rPr>
                <w:lang w:val="en-GB"/>
              </w:rPr>
            </w:pPr>
          </w:p>
          <w:p w14:paraId="44837AD5" w14:textId="77777777" w:rsidR="00A22D8D" w:rsidRDefault="00A22D8D" w:rsidP="00FF728D">
            <w:pPr>
              <w:pStyle w:val="Body"/>
              <w:rPr>
                <w:lang w:val="en-GB"/>
              </w:rPr>
            </w:pPr>
          </w:p>
          <w:p w14:paraId="030C2875" w14:textId="77777777" w:rsidR="00A22D8D" w:rsidRDefault="00A22D8D" w:rsidP="00FF728D">
            <w:pPr>
              <w:pStyle w:val="Body"/>
              <w:rPr>
                <w:lang w:val="en-GB"/>
              </w:rPr>
            </w:pPr>
          </w:p>
          <w:p w14:paraId="0478BEBD" w14:textId="77777777" w:rsidR="00A22D8D" w:rsidRDefault="00A22D8D" w:rsidP="00FF728D">
            <w:pPr>
              <w:pStyle w:val="Body"/>
              <w:rPr>
                <w:lang w:val="en-GB"/>
              </w:rPr>
            </w:pPr>
          </w:p>
          <w:p w14:paraId="795ADE98" w14:textId="77777777" w:rsidR="00A22D8D" w:rsidRDefault="00A22D8D" w:rsidP="00FF728D">
            <w:pPr>
              <w:pStyle w:val="Body"/>
              <w:rPr>
                <w:lang w:val="en-GB"/>
              </w:rPr>
            </w:pPr>
          </w:p>
          <w:p w14:paraId="2E1A55A2" w14:textId="77777777" w:rsidR="00A22D8D" w:rsidRPr="00A22D8D" w:rsidRDefault="00A22D8D" w:rsidP="00FF728D">
            <w:pPr>
              <w:pStyle w:val="Body"/>
              <w:rPr>
                <w:lang w:val="en-GB"/>
              </w:rPr>
            </w:pPr>
          </w:p>
          <w:p w14:paraId="3C808450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</w:p>
          <w:p w14:paraId="2960C85B" w14:textId="444D674D" w:rsidR="00F3294C" w:rsidRPr="00A22D8D" w:rsidRDefault="00A22D8D" w:rsidP="00A22D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 xml:space="preserve">We'll work </w:t>
            </w:r>
            <w:r w:rsidR="00F3294C" w:rsidRPr="00A22D8D">
              <w:rPr>
                <w:lang w:val="en-GB"/>
              </w:rPr>
              <w:t>through</w:t>
            </w:r>
            <w:r w:rsidRPr="00A22D8D">
              <w:rPr>
                <w:lang w:val="en-GB"/>
              </w:rPr>
              <w:t>out</w:t>
            </w:r>
            <w:r w:rsidR="00F3294C" w:rsidRPr="00A22D8D">
              <w:rPr>
                <w:lang w:val="en-GB"/>
              </w:rPr>
              <w:t xml:space="preserve"> 2017 to talk to people we think might</w:t>
            </w:r>
            <w:r>
              <w:rPr>
                <w:lang w:val="en-GB"/>
              </w:rPr>
              <w:t xml:space="preserve"> be inter</w:t>
            </w:r>
            <w:r w:rsidRPr="00A22D8D">
              <w:rPr>
                <w:lang w:val="en-GB"/>
              </w:rPr>
              <w:t>es</w:t>
            </w:r>
            <w:r>
              <w:rPr>
                <w:lang w:val="en-GB"/>
              </w:rPr>
              <w:t>ted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0D481" w14:textId="77777777" w:rsidR="00F3294C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We will make sure we talk to at least 50 older people about our work</w:t>
            </w:r>
          </w:p>
          <w:p w14:paraId="15BDEDE1" w14:textId="77777777" w:rsidR="00A22D8D" w:rsidRDefault="00A22D8D" w:rsidP="00FF728D">
            <w:pPr>
              <w:pStyle w:val="Body"/>
              <w:rPr>
                <w:lang w:val="en-GB"/>
              </w:rPr>
            </w:pPr>
          </w:p>
          <w:p w14:paraId="325B9513" w14:textId="77777777" w:rsidR="00A22D8D" w:rsidRDefault="00A22D8D" w:rsidP="00FF728D">
            <w:pPr>
              <w:pStyle w:val="Body"/>
              <w:rPr>
                <w:lang w:val="en-GB"/>
              </w:rPr>
            </w:pPr>
          </w:p>
          <w:p w14:paraId="63D80338" w14:textId="52A0F867" w:rsidR="00A22D8D" w:rsidRPr="00A22D8D" w:rsidRDefault="00A22D8D" w:rsidP="00FF728D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We will present at least one relaxed performance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0573E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MT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7F120" w14:textId="59DD1838" w:rsidR="00CE2379" w:rsidRDefault="00A22D8D" w:rsidP="00CE2379">
            <w:pPr>
              <w:pStyle w:val="Body"/>
              <w:rPr>
                <w:color w:val="00B050"/>
                <w:lang w:val="en-GB"/>
              </w:rPr>
            </w:pPr>
            <w:r w:rsidRPr="00A22D8D">
              <w:rPr>
                <w:color w:val="00B050"/>
                <w:lang w:val="en-GB"/>
              </w:rPr>
              <w:sym w:font="Wingdings" w:char="F06C"/>
            </w:r>
            <w:r w:rsidRPr="00A22D8D">
              <w:rPr>
                <w:color w:val="00B050"/>
                <w:lang w:val="en-GB"/>
              </w:rPr>
              <w:t xml:space="preserve"> Work</w:t>
            </w:r>
            <w:r w:rsidR="000A20ED">
              <w:rPr>
                <w:color w:val="00B050"/>
                <w:lang w:val="en-GB"/>
              </w:rPr>
              <w:t>ing</w:t>
            </w:r>
            <w:r w:rsidRPr="00A22D8D">
              <w:rPr>
                <w:color w:val="00B050"/>
                <w:lang w:val="en-GB"/>
              </w:rPr>
              <w:t xml:space="preserve"> with L</w:t>
            </w:r>
            <w:r w:rsidR="00142C1D" w:rsidRPr="00A22D8D">
              <w:rPr>
                <w:color w:val="00B050"/>
                <w:lang w:val="en-GB"/>
              </w:rPr>
              <w:t xml:space="preserve">uminate and LGBT Health and Wellbeing </w:t>
            </w:r>
          </w:p>
          <w:p w14:paraId="76B005D8" w14:textId="77777777" w:rsidR="000A20ED" w:rsidRDefault="000A20ED" w:rsidP="00CE2379">
            <w:pPr>
              <w:pStyle w:val="Body"/>
              <w:rPr>
                <w:color w:val="00B050"/>
                <w:lang w:val="en-GB"/>
              </w:rPr>
            </w:pPr>
          </w:p>
          <w:p w14:paraId="11F6F3CA" w14:textId="77777777" w:rsidR="000A20ED" w:rsidRDefault="000A20ED" w:rsidP="00CE2379">
            <w:pPr>
              <w:pStyle w:val="Body"/>
              <w:rPr>
                <w:color w:val="00B050"/>
                <w:lang w:val="en-GB"/>
              </w:rPr>
            </w:pPr>
          </w:p>
          <w:p w14:paraId="49F33EE2" w14:textId="77777777" w:rsidR="000A20ED" w:rsidRPr="00A22D8D" w:rsidRDefault="000A20ED" w:rsidP="00CE2379">
            <w:pPr>
              <w:pStyle w:val="Body"/>
              <w:rPr>
                <w:color w:val="00B050"/>
                <w:lang w:val="en-GB"/>
              </w:rPr>
            </w:pPr>
          </w:p>
          <w:p w14:paraId="62AD0C86" w14:textId="77777777" w:rsidR="00142C1D" w:rsidRPr="00A22D8D" w:rsidRDefault="00142C1D" w:rsidP="00CE2379">
            <w:pPr>
              <w:pStyle w:val="Body"/>
              <w:rPr>
                <w:color w:val="00B050"/>
                <w:lang w:val="en-GB"/>
              </w:rPr>
            </w:pPr>
          </w:p>
          <w:p w14:paraId="10ED0B3A" w14:textId="77777777" w:rsidR="00A22D8D" w:rsidRPr="00A22D8D" w:rsidRDefault="00A22D8D" w:rsidP="00CE2379">
            <w:pPr>
              <w:pStyle w:val="Body"/>
              <w:rPr>
                <w:color w:val="00B050"/>
                <w:lang w:val="en-GB"/>
              </w:rPr>
            </w:pPr>
          </w:p>
          <w:p w14:paraId="2276DB71" w14:textId="77777777" w:rsidR="00A22D8D" w:rsidRPr="00A22D8D" w:rsidRDefault="00A22D8D" w:rsidP="00CE2379">
            <w:pPr>
              <w:pStyle w:val="Body"/>
              <w:rPr>
                <w:color w:val="00B050"/>
                <w:lang w:val="en-GB"/>
              </w:rPr>
            </w:pPr>
          </w:p>
          <w:p w14:paraId="0A92B191" w14:textId="2C4D21E7" w:rsidR="00142C1D" w:rsidRPr="00A22D8D" w:rsidRDefault="00A22D8D" w:rsidP="00CE2379">
            <w:pPr>
              <w:pStyle w:val="Body"/>
              <w:rPr>
                <w:color w:val="00B050"/>
                <w:lang w:val="en-GB"/>
              </w:rPr>
            </w:pPr>
            <w:r w:rsidRPr="00A22D8D">
              <w:rPr>
                <w:color w:val="00B050"/>
                <w:lang w:val="en-GB"/>
              </w:rPr>
              <w:sym w:font="Wingdings" w:char="F06C"/>
            </w:r>
            <w:r w:rsidRPr="00A22D8D">
              <w:rPr>
                <w:color w:val="00B050"/>
                <w:lang w:val="en-GB"/>
              </w:rPr>
              <w:t xml:space="preserve"> </w:t>
            </w:r>
            <w:r>
              <w:rPr>
                <w:color w:val="00B050"/>
                <w:lang w:val="en-GB"/>
              </w:rPr>
              <w:t>Dem</w:t>
            </w:r>
            <w:r w:rsidRPr="00A22D8D">
              <w:rPr>
                <w:color w:val="00B050"/>
                <w:lang w:val="en-GB"/>
              </w:rPr>
              <w:t>entia</w:t>
            </w:r>
            <w:r w:rsidR="00142C1D" w:rsidRPr="00A22D8D">
              <w:rPr>
                <w:color w:val="00B050"/>
                <w:lang w:val="en-GB"/>
              </w:rPr>
              <w:t xml:space="preserve"> friendly </w:t>
            </w:r>
            <w:r w:rsidR="000A20ED">
              <w:rPr>
                <w:color w:val="00B050"/>
                <w:lang w:val="en-GB"/>
              </w:rPr>
              <w:t>performances of</w:t>
            </w:r>
            <w:r>
              <w:rPr>
                <w:color w:val="00B050"/>
                <w:lang w:val="en-GB"/>
              </w:rPr>
              <w:t xml:space="preserve"> TS </w:t>
            </w:r>
            <w:r w:rsidR="000A20ED">
              <w:rPr>
                <w:color w:val="00B050"/>
                <w:lang w:val="en-GB"/>
              </w:rPr>
              <w:t>arranged</w:t>
            </w:r>
          </w:p>
          <w:p w14:paraId="657A1EB9" w14:textId="225149BB" w:rsidR="00F3294C" w:rsidRPr="00A22D8D" w:rsidRDefault="00F3294C" w:rsidP="00FF728D"/>
        </w:tc>
      </w:tr>
      <w:tr w:rsidR="00A22D8D" w:rsidRPr="00A22D8D" w14:paraId="5F03885F" w14:textId="77777777" w:rsidTr="00A22D8D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53B38" w14:textId="014B658D" w:rsidR="00142C1D" w:rsidRPr="00A22D8D" w:rsidRDefault="00142C1D" w:rsidP="00CE2379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 xml:space="preserve">Increase capacity to create work accessible to </w:t>
            </w:r>
            <w:r w:rsidRPr="00A22D8D">
              <w:rPr>
                <w:lang w:val="en-GB"/>
              </w:rPr>
              <w:lastRenderedPageBreak/>
              <w:t>disabled children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DC7C9" w14:textId="4B9F0B12" w:rsidR="00142C1D" w:rsidRPr="00A22D8D" w:rsidRDefault="00A22D8D" w:rsidP="00FF728D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lastRenderedPageBreak/>
              <w:t>Using TS and research with s</w:t>
            </w:r>
            <w:r w:rsidR="00142C1D" w:rsidRPr="00A22D8D">
              <w:rPr>
                <w:lang w:val="en-GB"/>
              </w:rPr>
              <w:t>chools examine how Creative Access can be applied for a younger disabled audience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627FD" w14:textId="25937F7A" w:rsidR="00142C1D" w:rsidRPr="00A22D8D" w:rsidRDefault="00142C1D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Disability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D0B3" w14:textId="40DCC16D" w:rsidR="00142C1D" w:rsidRPr="00A22D8D" w:rsidRDefault="00142C1D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May – Dec 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B6148" w14:textId="2F7881A4" w:rsidR="00142C1D" w:rsidRPr="00A22D8D" w:rsidRDefault="00043A9B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Successful evaluation following perf</w:t>
            </w:r>
            <w:r w:rsidR="00A22D8D">
              <w:rPr>
                <w:lang w:val="en-GB"/>
              </w:rPr>
              <w:t>ormance</w:t>
            </w:r>
            <w:r w:rsidRPr="00A22D8D">
              <w:rPr>
                <w:lang w:val="en-GB"/>
              </w:rPr>
              <w:t>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6628F" w14:textId="05C13EA2" w:rsidR="00043A9B" w:rsidRPr="00A22D8D" w:rsidRDefault="00043A9B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AD – GR</w:t>
            </w:r>
          </w:p>
          <w:p w14:paraId="1D0FE38C" w14:textId="4B8CDCEB" w:rsidR="00142C1D" w:rsidRPr="00A22D8D" w:rsidRDefault="00043A9B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MT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923EA" w14:textId="44990D26" w:rsidR="00142C1D" w:rsidRPr="00A22D8D" w:rsidRDefault="00A22D8D" w:rsidP="00CE2379">
            <w:pPr>
              <w:pStyle w:val="Body"/>
              <w:rPr>
                <w:lang w:val="en-GB"/>
              </w:rPr>
            </w:pPr>
            <w:r w:rsidRPr="00D76677">
              <w:rPr>
                <w:color w:val="00B050"/>
                <w:lang w:val="en-GB"/>
              </w:rPr>
              <w:sym w:font="Wingdings" w:char="F06C"/>
            </w:r>
            <w:r w:rsidRPr="00D76677">
              <w:rPr>
                <w:color w:val="00B050"/>
                <w:lang w:val="en-GB"/>
              </w:rPr>
              <w:t xml:space="preserve"> </w:t>
            </w:r>
            <w:r w:rsidR="00043A9B" w:rsidRPr="00D76677">
              <w:rPr>
                <w:color w:val="00B050"/>
                <w:lang w:val="en-GB"/>
              </w:rPr>
              <w:t>Schools work underway</w:t>
            </w:r>
            <w:r w:rsidR="00F73C0F">
              <w:rPr>
                <w:color w:val="00B050"/>
                <w:lang w:val="en-GB"/>
              </w:rPr>
              <w:t xml:space="preserve"> – broadcast of TS and other engagement </w:t>
            </w:r>
            <w:r w:rsidR="00E61CC5">
              <w:rPr>
                <w:color w:val="00B050"/>
                <w:lang w:val="en-GB"/>
              </w:rPr>
              <w:t>scheduled</w:t>
            </w:r>
          </w:p>
        </w:tc>
      </w:tr>
      <w:tr w:rsidR="00A22D8D" w:rsidRPr="00A22D8D" w14:paraId="0B8733DF" w14:textId="77777777" w:rsidTr="00A22D8D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78E0" w14:textId="49DDBAC7" w:rsidR="00F3294C" w:rsidRPr="00A22D8D" w:rsidRDefault="00CE2379" w:rsidP="00D76677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Increase</w:t>
            </w:r>
            <w:r w:rsidR="00F3294C" w:rsidRPr="00A22D8D">
              <w:rPr>
                <w:lang w:val="en-GB"/>
              </w:rPr>
              <w:t xml:space="preserve"> Birds of Paradise</w:t>
            </w:r>
            <w:r w:rsidRPr="00A22D8D">
              <w:rPr>
                <w:lang w:val="en-GB"/>
              </w:rPr>
              <w:t>’s</w:t>
            </w:r>
            <w:r w:rsidR="00F3294C" w:rsidRPr="00A22D8D">
              <w:rPr>
                <w:lang w:val="en-GB"/>
              </w:rPr>
              <w:t xml:space="preserve"> </w:t>
            </w:r>
            <w:r w:rsidR="00D76677">
              <w:rPr>
                <w:lang w:val="en-GB"/>
              </w:rPr>
              <w:t>knowledge</w:t>
            </w:r>
            <w:r w:rsidR="00F3294C" w:rsidRPr="00A22D8D">
              <w:rPr>
                <w:lang w:val="en-GB"/>
              </w:rPr>
              <w:t xml:space="preserve"> of working with people from </w:t>
            </w:r>
            <w:proofErr w:type="spellStart"/>
            <w:r w:rsidR="00F3294C" w:rsidRPr="00A22D8D">
              <w:rPr>
                <w:lang w:val="en-GB"/>
              </w:rPr>
              <w:t>non white</w:t>
            </w:r>
            <w:proofErr w:type="spellEnd"/>
            <w:r w:rsidR="00F3294C" w:rsidRPr="00A22D8D">
              <w:rPr>
                <w:lang w:val="en-GB"/>
              </w:rPr>
              <w:t xml:space="preserve"> communities 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43BB" w14:textId="6E6E290E" w:rsidR="00F3294C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 xml:space="preserve">We know that we need more information to help us increase our work with people from </w:t>
            </w:r>
            <w:proofErr w:type="spellStart"/>
            <w:r w:rsidRPr="00A22D8D">
              <w:rPr>
                <w:lang w:val="en-GB"/>
              </w:rPr>
              <w:t>non white</w:t>
            </w:r>
            <w:proofErr w:type="spellEnd"/>
            <w:r w:rsidRPr="00A22D8D">
              <w:rPr>
                <w:lang w:val="en-GB"/>
              </w:rPr>
              <w:t xml:space="preserve"> communities. We will talk first to our Board and then to other people.</w:t>
            </w:r>
            <w:r w:rsidR="00CE2379" w:rsidRPr="00A22D8D">
              <w:rPr>
                <w:lang w:val="en-GB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C2637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Race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C0A7" w14:textId="4108FA3C" w:rsidR="00F3294C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June 2017</w:t>
            </w:r>
          </w:p>
          <w:p w14:paraId="623CC3CC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</w:p>
          <w:p w14:paraId="50305023" w14:textId="0AF7404F" w:rsidR="00F3294C" w:rsidRPr="00A22D8D" w:rsidRDefault="00F3294C" w:rsidP="00FF728D">
            <w:pPr>
              <w:pStyle w:val="Body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F1F30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516C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AD - RSG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C8608" w14:textId="2A215A5F" w:rsidR="00CE2379" w:rsidRPr="006B28AA" w:rsidRDefault="00D76677" w:rsidP="00CE2379">
            <w:pPr>
              <w:pStyle w:val="Body"/>
              <w:rPr>
                <w:color w:val="00B050"/>
                <w:lang w:val="en-GB"/>
              </w:rPr>
            </w:pPr>
            <w:r w:rsidRPr="006B28AA">
              <w:rPr>
                <w:color w:val="00B050"/>
                <w:lang w:val="en-GB"/>
              </w:rPr>
              <w:sym w:font="Wingdings" w:char="F06C"/>
            </w:r>
            <w:r w:rsidRPr="006B28AA">
              <w:rPr>
                <w:color w:val="00B050"/>
                <w:lang w:val="en-GB"/>
              </w:rPr>
              <w:t xml:space="preserve"> </w:t>
            </w:r>
            <w:r w:rsidR="006B28AA" w:rsidRPr="006B28AA">
              <w:rPr>
                <w:color w:val="00B050"/>
                <w:lang w:val="en-GB"/>
              </w:rPr>
              <w:t>Initial plans to identify partner for BOP Artists residency switched to work Feb 2018 in Rwanda, which built to a visit to Scotland later in 2018</w:t>
            </w:r>
          </w:p>
          <w:p w14:paraId="401BF4B2" w14:textId="1074A5E5" w:rsidR="00F3294C" w:rsidRPr="006B28AA" w:rsidRDefault="00F3294C" w:rsidP="00FF728D">
            <w:pPr>
              <w:rPr>
                <w:color w:val="00B050"/>
              </w:rPr>
            </w:pPr>
          </w:p>
        </w:tc>
      </w:tr>
      <w:tr w:rsidR="00A22D8D" w:rsidRPr="00A22D8D" w14:paraId="2D363944" w14:textId="77777777" w:rsidTr="00A22D8D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11223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 xml:space="preserve">Get more experience of working with people from </w:t>
            </w:r>
            <w:proofErr w:type="spellStart"/>
            <w:r w:rsidRPr="00A22D8D">
              <w:rPr>
                <w:lang w:val="en-GB"/>
              </w:rPr>
              <w:t>non white</w:t>
            </w:r>
            <w:proofErr w:type="spellEnd"/>
            <w:r w:rsidRPr="00A22D8D">
              <w:rPr>
                <w:lang w:val="en-GB"/>
              </w:rPr>
              <w:t xml:space="preserve"> communities 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75CB4" w14:textId="77777777" w:rsidR="00CE2379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 xml:space="preserve">See if we can find any information about refugees who have a disability </w:t>
            </w:r>
          </w:p>
          <w:p w14:paraId="6DC10C90" w14:textId="77777777" w:rsidR="00CE2379" w:rsidRPr="00A22D8D" w:rsidRDefault="00CE2379" w:rsidP="00FF728D">
            <w:pPr>
              <w:pStyle w:val="Body"/>
              <w:rPr>
                <w:lang w:val="en-GB"/>
              </w:rPr>
            </w:pPr>
          </w:p>
          <w:p w14:paraId="124BE861" w14:textId="237C2C6D" w:rsidR="00F3294C" w:rsidRPr="00A22D8D" w:rsidRDefault="00CE2379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Work with the Scottish Refugee Council to write a short report about ways we might work with disabled refugees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E8C49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Race</w:t>
            </w:r>
          </w:p>
          <w:p w14:paraId="7FF88516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Religion</w:t>
            </w:r>
          </w:p>
          <w:p w14:paraId="7C16A283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Disability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6FCF" w14:textId="3ECEED02" w:rsidR="00F3294C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February 201</w:t>
            </w:r>
            <w:r w:rsidR="00CE2379" w:rsidRPr="00A22D8D">
              <w:rPr>
                <w:lang w:val="en-GB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F012F" w14:textId="46EA24C6" w:rsidR="00CE2379" w:rsidRPr="00A22D8D" w:rsidRDefault="00CE2379" w:rsidP="00CE2379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Concise scoping paper</w:t>
            </w:r>
          </w:p>
          <w:p w14:paraId="42C48803" w14:textId="62C28716" w:rsidR="00F3294C" w:rsidRPr="00A22D8D" w:rsidRDefault="00F3294C" w:rsidP="00FF728D">
            <w:pPr>
              <w:pStyle w:val="Body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C198" w14:textId="77777777" w:rsidR="00F3294C" w:rsidRPr="00A22D8D" w:rsidRDefault="00F3294C" w:rsidP="00FF728D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AD - RSG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9AA46" w14:textId="592610A3" w:rsidR="00F3294C" w:rsidRPr="00E61CC5" w:rsidRDefault="000A20ED" w:rsidP="000A20ED">
            <w:pPr>
              <w:pStyle w:val="Body"/>
              <w:rPr>
                <w:color w:val="00B050"/>
                <w:lang w:val="en-GB"/>
              </w:rPr>
            </w:pPr>
            <w:r w:rsidRPr="00E61CC5">
              <w:rPr>
                <w:color w:val="00B050"/>
                <w:lang w:val="en-GB"/>
              </w:rPr>
              <w:sym w:font="Wingdings" w:char="F06C"/>
            </w:r>
            <w:r w:rsidRPr="00E61CC5">
              <w:rPr>
                <w:color w:val="00B050"/>
                <w:lang w:val="en-GB"/>
              </w:rPr>
              <w:t xml:space="preserve"> </w:t>
            </w:r>
            <w:r w:rsidR="00E61CC5" w:rsidRPr="00E61CC5">
              <w:rPr>
                <w:color w:val="00B050"/>
                <w:lang w:val="en-GB"/>
              </w:rPr>
              <w:t>Scooping paper not undertaken at this time but work undertaken with partners outside UK – at the culmination of this work look at Scotland partnerships and links to East Africa / refugees</w:t>
            </w:r>
          </w:p>
        </w:tc>
      </w:tr>
    </w:tbl>
    <w:p w14:paraId="4A35229C" w14:textId="77777777" w:rsidR="0050008A" w:rsidRPr="00A22D8D" w:rsidRDefault="0050008A" w:rsidP="002B2A5B"/>
    <w:p w14:paraId="737DA96A" w14:textId="77777777" w:rsidR="003F2199" w:rsidRPr="00A22D8D" w:rsidRDefault="003F2199" w:rsidP="002B2A5B"/>
    <w:p w14:paraId="36D9332E" w14:textId="3B234DBB" w:rsidR="003F2199" w:rsidRPr="00A22D8D" w:rsidRDefault="002B2A5B" w:rsidP="002B2A5B">
      <w:pPr>
        <w:pStyle w:val="Heading2"/>
      </w:pPr>
      <w:r w:rsidRPr="00A22D8D">
        <w:t xml:space="preserve">Marketing &amp; </w:t>
      </w:r>
      <w:r w:rsidR="003F2199" w:rsidRPr="00A22D8D">
        <w:t>Communication</w:t>
      </w:r>
    </w:p>
    <w:p w14:paraId="458D464D" w14:textId="77777777" w:rsidR="003F2199" w:rsidRPr="00A22D8D" w:rsidRDefault="003F2199" w:rsidP="002B2A5B"/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5088"/>
        <w:gridCol w:w="1811"/>
        <w:gridCol w:w="1677"/>
        <w:gridCol w:w="1765"/>
        <w:gridCol w:w="1631"/>
        <w:gridCol w:w="1805"/>
      </w:tblGrid>
      <w:tr w:rsidR="00CE2379" w:rsidRPr="00A22D8D" w14:paraId="711A2633" w14:textId="3B08BF99" w:rsidTr="00A22D8D">
        <w:tc>
          <w:tcPr>
            <w:tcW w:w="581" w:type="pct"/>
            <w:shd w:val="clear" w:color="auto" w:fill="808080"/>
          </w:tcPr>
          <w:p w14:paraId="57CEC29A" w14:textId="22A18E13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What result we want to see</w:t>
            </w:r>
          </w:p>
        </w:tc>
        <w:tc>
          <w:tcPr>
            <w:tcW w:w="1632" w:type="pct"/>
            <w:shd w:val="clear" w:color="auto" w:fill="808080"/>
          </w:tcPr>
          <w:p w14:paraId="320C647D" w14:textId="2B81C382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How we’ll achieve it - Action</w:t>
            </w:r>
          </w:p>
        </w:tc>
        <w:tc>
          <w:tcPr>
            <w:tcW w:w="581" w:type="pct"/>
            <w:shd w:val="clear" w:color="auto" w:fill="808080"/>
          </w:tcPr>
          <w:p w14:paraId="2077E162" w14:textId="35005CF4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Who will benefit</w:t>
            </w:r>
          </w:p>
        </w:tc>
        <w:tc>
          <w:tcPr>
            <w:tcW w:w="538" w:type="pct"/>
            <w:shd w:val="clear" w:color="auto" w:fill="808080"/>
          </w:tcPr>
          <w:p w14:paraId="320E3B81" w14:textId="5484DB11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When we’ll do this by</w:t>
            </w:r>
          </w:p>
        </w:tc>
        <w:tc>
          <w:tcPr>
            <w:tcW w:w="566" w:type="pct"/>
            <w:shd w:val="clear" w:color="auto" w:fill="808080"/>
          </w:tcPr>
          <w:p w14:paraId="670D819A" w14:textId="0ED6F6FE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How we will know that we’ve done it</w:t>
            </w:r>
          </w:p>
        </w:tc>
        <w:tc>
          <w:tcPr>
            <w:tcW w:w="523" w:type="pct"/>
            <w:shd w:val="clear" w:color="auto" w:fill="808080"/>
          </w:tcPr>
          <w:p w14:paraId="0C31E490" w14:textId="6A02D3A5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Who is responsible</w:t>
            </w:r>
          </w:p>
        </w:tc>
        <w:tc>
          <w:tcPr>
            <w:tcW w:w="579" w:type="pct"/>
            <w:shd w:val="clear" w:color="auto" w:fill="808080"/>
          </w:tcPr>
          <w:p w14:paraId="59AB2540" w14:textId="097E47F9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What progress have we made</w:t>
            </w:r>
          </w:p>
        </w:tc>
      </w:tr>
      <w:tr w:rsidR="00316718" w:rsidRPr="00A22D8D" w14:paraId="481015E6" w14:textId="2A65345B" w:rsidTr="00A22D8D">
        <w:tc>
          <w:tcPr>
            <w:tcW w:w="581" w:type="pct"/>
            <w:shd w:val="clear" w:color="auto" w:fill="auto"/>
          </w:tcPr>
          <w:p w14:paraId="7BC2F457" w14:textId="77777777" w:rsidR="00316718" w:rsidRPr="00A22D8D" w:rsidRDefault="00316718" w:rsidP="002B2A5B">
            <w:r w:rsidRPr="00A22D8D">
              <w:t>Increase our knowledge of the equalities make up of our audiences</w:t>
            </w:r>
          </w:p>
        </w:tc>
        <w:tc>
          <w:tcPr>
            <w:tcW w:w="1632" w:type="pct"/>
            <w:shd w:val="clear" w:color="auto" w:fill="auto"/>
          </w:tcPr>
          <w:p w14:paraId="0124AEB6" w14:textId="77777777" w:rsidR="00316718" w:rsidRPr="00A22D8D" w:rsidRDefault="00316718" w:rsidP="002B2A5B">
            <w:r w:rsidRPr="00A22D8D">
              <w:t>Embed new terms within venue contracts to ensure equalities data is collected and fed back to us</w:t>
            </w:r>
          </w:p>
        </w:tc>
        <w:tc>
          <w:tcPr>
            <w:tcW w:w="581" w:type="pct"/>
            <w:shd w:val="clear" w:color="auto" w:fill="auto"/>
          </w:tcPr>
          <w:p w14:paraId="774F3CC7" w14:textId="77777777" w:rsidR="00316718" w:rsidRPr="00A22D8D" w:rsidRDefault="00316718" w:rsidP="002B2A5B">
            <w:r w:rsidRPr="00A22D8D">
              <w:t>All</w:t>
            </w:r>
          </w:p>
        </w:tc>
        <w:tc>
          <w:tcPr>
            <w:tcW w:w="538" w:type="pct"/>
            <w:shd w:val="clear" w:color="auto" w:fill="auto"/>
          </w:tcPr>
          <w:p w14:paraId="35DB9522" w14:textId="66721396" w:rsidR="00316718" w:rsidRPr="00A22D8D" w:rsidRDefault="00FA4662" w:rsidP="002B2A5B">
            <w:r w:rsidRPr="00A22D8D">
              <w:t>June</w:t>
            </w:r>
            <w:r w:rsidR="00316718" w:rsidRPr="00A22D8D">
              <w:t xml:space="preserve"> 201</w:t>
            </w:r>
            <w:r w:rsidRPr="00A22D8D">
              <w:t>7</w:t>
            </w:r>
          </w:p>
        </w:tc>
        <w:tc>
          <w:tcPr>
            <w:tcW w:w="566" w:type="pct"/>
            <w:shd w:val="clear" w:color="auto" w:fill="auto"/>
          </w:tcPr>
          <w:p w14:paraId="43F4FB83" w14:textId="77777777" w:rsidR="00316718" w:rsidRPr="00A22D8D" w:rsidRDefault="00316718" w:rsidP="002B2A5B">
            <w:r w:rsidRPr="00A22D8D">
              <w:t>New terms used for winter production and all show thereafter</w:t>
            </w:r>
          </w:p>
        </w:tc>
        <w:tc>
          <w:tcPr>
            <w:tcW w:w="523" w:type="pct"/>
            <w:shd w:val="clear" w:color="auto" w:fill="auto"/>
          </w:tcPr>
          <w:p w14:paraId="2861B957" w14:textId="7A0D96EF" w:rsidR="00316718" w:rsidRPr="00A22D8D" w:rsidRDefault="00FA4662" w:rsidP="00FA4662">
            <w:r w:rsidRPr="00A22D8D">
              <w:t xml:space="preserve">Marianne Maxwell </w:t>
            </w:r>
            <w:r w:rsidR="00316718" w:rsidRPr="00A22D8D">
              <w:t>to lead, alongside RSG</w:t>
            </w:r>
          </w:p>
        </w:tc>
        <w:tc>
          <w:tcPr>
            <w:tcW w:w="579" w:type="pct"/>
            <w:shd w:val="clear" w:color="auto" w:fill="auto"/>
          </w:tcPr>
          <w:p w14:paraId="079642C8" w14:textId="0AD1974B" w:rsidR="00316718" w:rsidRPr="00A22D8D" w:rsidRDefault="00D76677" w:rsidP="000A20ED">
            <w:r w:rsidRPr="00D76677">
              <w:rPr>
                <w:color w:val="00B050"/>
              </w:rPr>
              <w:sym w:font="Wingdings" w:char="F06C"/>
            </w:r>
            <w:r w:rsidRPr="00D76677">
              <w:rPr>
                <w:color w:val="00B050"/>
              </w:rPr>
              <w:t xml:space="preserve"> </w:t>
            </w:r>
            <w:r w:rsidR="000A20ED">
              <w:rPr>
                <w:color w:val="00B050"/>
              </w:rPr>
              <w:t>Met with Culture Republic and Christine Hamilton – intend to host round-table discussion</w:t>
            </w:r>
          </w:p>
        </w:tc>
      </w:tr>
      <w:tr w:rsidR="00A22D8D" w:rsidRPr="00A22D8D" w14:paraId="4426AF95" w14:textId="77777777" w:rsidTr="00A22D8D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DF04" w14:textId="77777777" w:rsidR="00A22D8D" w:rsidRPr="00A22D8D" w:rsidRDefault="00A22D8D" w:rsidP="006473D5">
            <w:r w:rsidRPr="00A22D8D">
              <w:t xml:space="preserve">Increase our marketing engagement </w:t>
            </w:r>
            <w:r w:rsidRPr="00A22D8D">
              <w:lastRenderedPageBreak/>
              <w:t xml:space="preserve">with D/deaf audiences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8AAD" w14:textId="77777777" w:rsidR="00A22D8D" w:rsidRPr="00A22D8D" w:rsidRDefault="00A22D8D" w:rsidP="006473D5">
            <w:r w:rsidRPr="00A22D8D">
              <w:lastRenderedPageBreak/>
              <w:t>Produce and embed BSL welcome video in to new website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C9BE" w14:textId="77777777" w:rsidR="00A22D8D" w:rsidRPr="00A22D8D" w:rsidRDefault="00A22D8D" w:rsidP="006473D5">
            <w:r w:rsidRPr="00A22D8D">
              <w:t>Disability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4F06" w14:textId="16D0B096" w:rsidR="00A22D8D" w:rsidRPr="00A22D8D" w:rsidRDefault="00A22D8D" w:rsidP="006473D5">
            <w:r w:rsidRPr="00A22D8D">
              <w:t>July 201</w:t>
            </w:r>
            <w:r w:rsidR="00D76677">
              <w:t>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5A38" w14:textId="77777777" w:rsidR="00A22D8D" w:rsidRPr="00A22D8D" w:rsidRDefault="00A22D8D" w:rsidP="006473D5">
            <w:r w:rsidRPr="00A22D8D">
              <w:t>Presence of BSL video on website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E34C" w14:textId="7C5D3A28" w:rsidR="00A22D8D" w:rsidRPr="00A22D8D" w:rsidRDefault="00D76677" w:rsidP="006473D5">
            <w:r>
              <w:t>MT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C189" w14:textId="47968229" w:rsidR="000A20ED" w:rsidRPr="00E61CC5" w:rsidRDefault="000A20ED" w:rsidP="000A20ED">
            <w:pPr>
              <w:pStyle w:val="Body"/>
              <w:rPr>
                <w:color w:val="00B050"/>
                <w:lang w:val="en-GB"/>
              </w:rPr>
            </w:pPr>
            <w:r w:rsidRPr="00E61CC5">
              <w:rPr>
                <w:color w:val="00B050"/>
                <w:lang w:val="en-GB"/>
              </w:rPr>
              <w:sym w:font="Wingdings" w:char="F06C"/>
            </w:r>
            <w:r w:rsidRPr="00E61CC5">
              <w:rPr>
                <w:color w:val="00B050"/>
                <w:lang w:val="en-GB"/>
              </w:rPr>
              <w:t xml:space="preserve"> Video to be commissioned from </w:t>
            </w:r>
            <w:proofErr w:type="spellStart"/>
            <w:r w:rsidRPr="00E61CC5">
              <w:rPr>
                <w:color w:val="00B050"/>
                <w:lang w:val="en-GB"/>
              </w:rPr>
              <w:t>Turtlear</w:t>
            </w:r>
            <w:proofErr w:type="spellEnd"/>
            <w:r w:rsidR="00E61CC5" w:rsidRPr="00E61CC5">
              <w:rPr>
                <w:color w:val="00B050"/>
                <w:lang w:val="en-GB"/>
              </w:rPr>
              <w:t xml:space="preserve"> - published</w:t>
            </w:r>
          </w:p>
          <w:p w14:paraId="4E91A2FD" w14:textId="0FA3B304" w:rsidR="00A22D8D" w:rsidRPr="00A22D8D" w:rsidRDefault="00A22D8D" w:rsidP="00D76677"/>
        </w:tc>
      </w:tr>
    </w:tbl>
    <w:p w14:paraId="6615CF24" w14:textId="77777777" w:rsidR="003F2199" w:rsidRPr="00A22D8D" w:rsidRDefault="003F2199" w:rsidP="002B2A5B"/>
    <w:p w14:paraId="2D541AB2" w14:textId="77777777" w:rsidR="00A22D8D" w:rsidRPr="00A22D8D" w:rsidRDefault="00A22D8D" w:rsidP="002B2A5B"/>
    <w:p w14:paraId="6DB88BEA" w14:textId="77777777" w:rsidR="003F2199" w:rsidRPr="00A22D8D" w:rsidRDefault="003F2199" w:rsidP="002B2A5B">
      <w:pPr>
        <w:pStyle w:val="Heading2"/>
      </w:pPr>
      <w:r w:rsidRPr="00A22D8D">
        <w:t>Finance &amp; Administration</w:t>
      </w:r>
    </w:p>
    <w:p w14:paraId="5BDC892A" w14:textId="77777777" w:rsidR="003F2199" w:rsidRPr="00A22D8D" w:rsidRDefault="003F2199" w:rsidP="002B2A5B"/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930"/>
        <w:gridCol w:w="1768"/>
        <w:gridCol w:w="1768"/>
        <w:gridCol w:w="2351"/>
        <w:gridCol w:w="2211"/>
        <w:gridCol w:w="2211"/>
      </w:tblGrid>
      <w:tr w:rsidR="00CE2379" w:rsidRPr="00A22D8D" w14:paraId="23283D6C" w14:textId="406E997B" w:rsidTr="00316718">
        <w:tc>
          <w:tcPr>
            <w:tcW w:w="754" w:type="pct"/>
            <w:shd w:val="clear" w:color="auto" w:fill="808080"/>
          </w:tcPr>
          <w:p w14:paraId="36870586" w14:textId="311560F6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What result we want to see</w:t>
            </w:r>
          </w:p>
        </w:tc>
        <w:tc>
          <w:tcPr>
            <w:tcW w:w="940" w:type="pct"/>
            <w:shd w:val="clear" w:color="auto" w:fill="808080"/>
          </w:tcPr>
          <w:p w14:paraId="74EBA36B" w14:textId="4F6C789F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How we’ll achieve it - Action</w:t>
            </w:r>
          </w:p>
        </w:tc>
        <w:tc>
          <w:tcPr>
            <w:tcW w:w="567" w:type="pct"/>
            <w:shd w:val="clear" w:color="auto" w:fill="808080"/>
          </w:tcPr>
          <w:p w14:paraId="0EE9337D" w14:textId="65426FF2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Who will benefit</w:t>
            </w:r>
          </w:p>
        </w:tc>
        <w:tc>
          <w:tcPr>
            <w:tcW w:w="567" w:type="pct"/>
            <w:shd w:val="clear" w:color="auto" w:fill="808080"/>
          </w:tcPr>
          <w:p w14:paraId="23690061" w14:textId="296A943D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When we’ll do this by</w:t>
            </w:r>
          </w:p>
        </w:tc>
        <w:tc>
          <w:tcPr>
            <w:tcW w:w="754" w:type="pct"/>
            <w:shd w:val="clear" w:color="auto" w:fill="808080"/>
          </w:tcPr>
          <w:p w14:paraId="0E404509" w14:textId="5101A19A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How we will know that we’ve done it</w:t>
            </w:r>
          </w:p>
        </w:tc>
        <w:tc>
          <w:tcPr>
            <w:tcW w:w="709" w:type="pct"/>
            <w:shd w:val="clear" w:color="auto" w:fill="808080"/>
          </w:tcPr>
          <w:p w14:paraId="52A51BCC" w14:textId="384E40EB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Who is responsible</w:t>
            </w:r>
          </w:p>
        </w:tc>
        <w:tc>
          <w:tcPr>
            <w:tcW w:w="709" w:type="pct"/>
            <w:shd w:val="clear" w:color="auto" w:fill="808080"/>
          </w:tcPr>
          <w:p w14:paraId="6E02E949" w14:textId="2D1D49B8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What progress have we made</w:t>
            </w:r>
          </w:p>
        </w:tc>
      </w:tr>
      <w:tr w:rsidR="00316718" w:rsidRPr="00A22D8D" w14:paraId="37F62AAC" w14:textId="00BC7B0D" w:rsidTr="00316718">
        <w:tc>
          <w:tcPr>
            <w:tcW w:w="754" w:type="pct"/>
            <w:shd w:val="clear" w:color="auto" w:fill="auto"/>
          </w:tcPr>
          <w:p w14:paraId="59C929AE" w14:textId="77160A82" w:rsidR="00316718" w:rsidRPr="00A22D8D" w:rsidRDefault="00316718" w:rsidP="002B2A5B"/>
        </w:tc>
        <w:tc>
          <w:tcPr>
            <w:tcW w:w="940" w:type="pct"/>
            <w:shd w:val="clear" w:color="auto" w:fill="auto"/>
          </w:tcPr>
          <w:p w14:paraId="1550E310" w14:textId="784B2D4E" w:rsidR="00316718" w:rsidRPr="00A22D8D" w:rsidRDefault="00316718" w:rsidP="002B2A5B"/>
        </w:tc>
        <w:tc>
          <w:tcPr>
            <w:tcW w:w="567" w:type="pct"/>
            <w:shd w:val="clear" w:color="auto" w:fill="auto"/>
          </w:tcPr>
          <w:p w14:paraId="5B239109" w14:textId="11294BBC" w:rsidR="00316718" w:rsidRPr="00A22D8D" w:rsidRDefault="00316718" w:rsidP="002B2A5B"/>
        </w:tc>
        <w:tc>
          <w:tcPr>
            <w:tcW w:w="567" w:type="pct"/>
            <w:shd w:val="clear" w:color="auto" w:fill="auto"/>
          </w:tcPr>
          <w:p w14:paraId="7E7FF742" w14:textId="3B92FE0F" w:rsidR="00316718" w:rsidRPr="00A22D8D" w:rsidRDefault="00316718" w:rsidP="002B2A5B"/>
        </w:tc>
        <w:tc>
          <w:tcPr>
            <w:tcW w:w="754" w:type="pct"/>
            <w:shd w:val="clear" w:color="auto" w:fill="auto"/>
          </w:tcPr>
          <w:p w14:paraId="0E3D9BE3" w14:textId="09F5F3B4" w:rsidR="00316718" w:rsidRPr="00A22D8D" w:rsidRDefault="00316718" w:rsidP="002B2A5B"/>
        </w:tc>
        <w:tc>
          <w:tcPr>
            <w:tcW w:w="709" w:type="pct"/>
            <w:shd w:val="clear" w:color="auto" w:fill="auto"/>
          </w:tcPr>
          <w:p w14:paraId="6C91FF25" w14:textId="15E84042" w:rsidR="00316718" w:rsidRPr="00A22D8D" w:rsidRDefault="00316718" w:rsidP="002B2A5B"/>
        </w:tc>
        <w:tc>
          <w:tcPr>
            <w:tcW w:w="709" w:type="pct"/>
          </w:tcPr>
          <w:p w14:paraId="59C959FE" w14:textId="1E2BEB22" w:rsidR="00316718" w:rsidRPr="00A22D8D" w:rsidRDefault="00316718" w:rsidP="002B2A5B"/>
        </w:tc>
      </w:tr>
    </w:tbl>
    <w:p w14:paraId="79CFE89D" w14:textId="77777777" w:rsidR="000A17F4" w:rsidRPr="00A22D8D" w:rsidRDefault="000A17F4" w:rsidP="002B2A5B"/>
    <w:p w14:paraId="381BD0F6" w14:textId="77777777" w:rsidR="003F2199" w:rsidRPr="00A22D8D" w:rsidRDefault="003F2199" w:rsidP="002B2A5B"/>
    <w:p w14:paraId="1E2C4602" w14:textId="0540D1A9" w:rsidR="003F2199" w:rsidRPr="00A22D8D" w:rsidRDefault="002A5CAB" w:rsidP="002B2A5B">
      <w:pPr>
        <w:pStyle w:val="Heading2"/>
      </w:pPr>
      <w:r w:rsidRPr="00A22D8D">
        <w:t>Partnershi</w:t>
      </w:r>
      <w:r w:rsidR="00407F3F" w:rsidRPr="00A22D8D">
        <w:t>p</w:t>
      </w:r>
      <w:r w:rsidRPr="00A22D8D">
        <w:t>s</w:t>
      </w:r>
      <w:r w:rsidR="003F2199" w:rsidRPr="00A22D8D">
        <w:t xml:space="preserve"> </w:t>
      </w:r>
      <w:r w:rsidRPr="00A22D8D">
        <w:t>&amp; Leadership</w:t>
      </w:r>
      <w:r w:rsidR="003F2199" w:rsidRPr="00A22D8D">
        <w:t xml:space="preserve"> – </w:t>
      </w:r>
      <w:r w:rsidR="002B2A5B" w:rsidRPr="00A22D8D">
        <w:t>UK &amp; Internationally</w:t>
      </w:r>
    </w:p>
    <w:p w14:paraId="23868FFF" w14:textId="77777777" w:rsidR="00A35991" w:rsidRPr="00A22D8D" w:rsidRDefault="00A35991" w:rsidP="002B2A5B"/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930"/>
        <w:gridCol w:w="1768"/>
        <w:gridCol w:w="1768"/>
        <w:gridCol w:w="2351"/>
        <w:gridCol w:w="2211"/>
        <w:gridCol w:w="2211"/>
      </w:tblGrid>
      <w:tr w:rsidR="00CE2379" w:rsidRPr="00A22D8D" w14:paraId="6DE33831" w14:textId="4527F241" w:rsidTr="00316718">
        <w:tc>
          <w:tcPr>
            <w:tcW w:w="754" w:type="pct"/>
            <w:shd w:val="clear" w:color="auto" w:fill="808080"/>
          </w:tcPr>
          <w:p w14:paraId="7C4EF83C" w14:textId="0A9EC73A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What result we want to see</w:t>
            </w:r>
          </w:p>
        </w:tc>
        <w:tc>
          <w:tcPr>
            <w:tcW w:w="940" w:type="pct"/>
            <w:shd w:val="clear" w:color="auto" w:fill="808080"/>
          </w:tcPr>
          <w:p w14:paraId="7C960463" w14:textId="28097763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How we’ll achieve it - Action</w:t>
            </w:r>
          </w:p>
        </w:tc>
        <w:tc>
          <w:tcPr>
            <w:tcW w:w="567" w:type="pct"/>
            <w:shd w:val="clear" w:color="auto" w:fill="808080"/>
          </w:tcPr>
          <w:p w14:paraId="22334E11" w14:textId="4102C61C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Who will benefit</w:t>
            </w:r>
          </w:p>
        </w:tc>
        <w:tc>
          <w:tcPr>
            <w:tcW w:w="567" w:type="pct"/>
            <w:shd w:val="clear" w:color="auto" w:fill="808080"/>
          </w:tcPr>
          <w:p w14:paraId="25469EA5" w14:textId="4884C0B8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When we’ll do this by</w:t>
            </w:r>
          </w:p>
        </w:tc>
        <w:tc>
          <w:tcPr>
            <w:tcW w:w="754" w:type="pct"/>
            <w:shd w:val="clear" w:color="auto" w:fill="808080"/>
          </w:tcPr>
          <w:p w14:paraId="2140E9D3" w14:textId="2C57560C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How we will know that we’ve done it</w:t>
            </w:r>
          </w:p>
        </w:tc>
        <w:tc>
          <w:tcPr>
            <w:tcW w:w="709" w:type="pct"/>
            <w:shd w:val="clear" w:color="auto" w:fill="808080"/>
          </w:tcPr>
          <w:p w14:paraId="5256FAE0" w14:textId="0F637DFD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Who is responsible</w:t>
            </w:r>
          </w:p>
        </w:tc>
        <w:tc>
          <w:tcPr>
            <w:tcW w:w="709" w:type="pct"/>
            <w:shd w:val="clear" w:color="auto" w:fill="808080"/>
          </w:tcPr>
          <w:p w14:paraId="28858B92" w14:textId="4DA29993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What progress have we made</w:t>
            </w:r>
          </w:p>
        </w:tc>
      </w:tr>
      <w:tr w:rsidR="00316718" w:rsidRPr="00A22D8D" w14:paraId="0B442CFB" w14:textId="26481F5B" w:rsidTr="00991A4B">
        <w:tc>
          <w:tcPr>
            <w:tcW w:w="754" w:type="pct"/>
            <w:shd w:val="clear" w:color="auto" w:fill="auto"/>
          </w:tcPr>
          <w:p w14:paraId="40EFA151" w14:textId="77777777" w:rsidR="00316718" w:rsidRPr="00A22D8D" w:rsidRDefault="00316718" w:rsidP="002B2A5B">
            <w:r w:rsidRPr="00A22D8D">
              <w:t>Deepen our engagement with artists, audiences and organisations who focus on work exploring sexual orientation</w:t>
            </w:r>
          </w:p>
        </w:tc>
        <w:tc>
          <w:tcPr>
            <w:tcW w:w="940" w:type="pct"/>
            <w:shd w:val="clear" w:color="auto" w:fill="auto"/>
          </w:tcPr>
          <w:p w14:paraId="440C8175" w14:textId="77777777" w:rsidR="00316718" w:rsidRPr="00A22D8D" w:rsidRDefault="00316718" w:rsidP="002B2A5B">
            <w:r w:rsidRPr="00A22D8D">
              <w:t xml:space="preserve">Initiate conversations with Outburst (Belfast) and </w:t>
            </w:r>
            <w:proofErr w:type="spellStart"/>
            <w:r w:rsidRPr="00A22D8D">
              <w:t>Homotopia</w:t>
            </w:r>
            <w:proofErr w:type="spellEnd"/>
            <w:r w:rsidRPr="00A22D8D">
              <w:t xml:space="preserve"> (Liverpool) around </w:t>
            </w:r>
            <w:proofErr w:type="spellStart"/>
            <w:r w:rsidRPr="00A22D8D">
              <w:t>coproducting</w:t>
            </w:r>
            <w:proofErr w:type="spellEnd"/>
            <w:r w:rsidRPr="00A22D8D">
              <w:t xml:space="preserve"> 17/18 production ‘Blanche &amp; Butch’</w:t>
            </w:r>
          </w:p>
        </w:tc>
        <w:tc>
          <w:tcPr>
            <w:tcW w:w="567" w:type="pct"/>
            <w:shd w:val="clear" w:color="auto" w:fill="auto"/>
          </w:tcPr>
          <w:p w14:paraId="2ECF47F6" w14:textId="77777777" w:rsidR="00316718" w:rsidRPr="00A22D8D" w:rsidRDefault="00316718" w:rsidP="002B2A5B">
            <w:r w:rsidRPr="00A22D8D">
              <w:t>Sexual orientation</w:t>
            </w:r>
          </w:p>
        </w:tc>
        <w:tc>
          <w:tcPr>
            <w:tcW w:w="567" w:type="pct"/>
            <w:shd w:val="clear" w:color="auto" w:fill="auto"/>
          </w:tcPr>
          <w:p w14:paraId="610875C4" w14:textId="0D5DA0D4" w:rsidR="00316718" w:rsidRPr="00A22D8D" w:rsidRDefault="00316718" w:rsidP="00FA4662">
            <w:r w:rsidRPr="00A22D8D">
              <w:t xml:space="preserve">By </w:t>
            </w:r>
            <w:r w:rsidR="00FA4662" w:rsidRPr="00A22D8D">
              <w:t>April</w:t>
            </w:r>
            <w:r w:rsidRPr="00A22D8D">
              <w:t xml:space="preserve"> 201</w:t>
            </w:r>
            <w:r w:rsidR="00FA4662" w:rsidRPr="00A22D8D">
              <w:t>7</w:t>
            </w:r>
          </w:p>
        </w:tc>
        <w:tc>
          <w:tcPr>
            <w:tcW w:w="754" w:type="pct"/>
            <w:shd w:val="clear" w:color="auto" w:fill="auto"/>
          </w:tcPr>
          <w:p w14:paraId="1C9AD265" w14:textId="77777777" w:rsidR="00316718" w:rsidRPr="00A22D8D" w:rsidRDefault="00316718" w:rsidP="002B2A5B">
            <w:r w:rsidRPr="00A22D8D">
              <w:t>Solid plans in place for 17/18 coproduction</w:t>
            </w:r>
          </w:p>
        </w:tc>
        <w:tc>
          <w:tcPr>
            <w:tcW w:w="709" w:type="pct"/>
            <w:shd w:val="clear" w:color="auto" w:fill="auto"/>
          </w:tcPr>
          <w:p w14:paraId="7A863FA2" w14:textId="77777777" w:rsidR="00316718" w:rsidRPr="00A22D8D" w:rsidRDefault="00316718" w:rsidP="002B2A5B">
            <w:r w:rsidRPr="00A22D8D">
              <w:t>AD - RSG</w:t>
            </w:r>
          </w:p>
        </w:tc>
        <w:tc>
          <w:tcPr>
            <w:tcW w:w="709" w:type="pct"/>
            <w:shd w:val="clear" w:color="auto" w:fill="auto"/>
          </w:tcPr>
          <w:p w14:paraId="37E7AC31" w14:textId="40F075F8" w:rsidR="00316718" w:rsidRPr="00A22D8D" w:rsidRDefault="00D76677" w:rsidP="000A20ED">
            <w:r w:rsidRPr="00A22D8D">
              <w:rPr>
                <w:color w:val="00B050"/>
              </w:rPr>
              <w:sym w:font="Wingdings" w:char="F06C"/>
            </w:r>
            <w:r w:rsidR="000A20ED">
              <w:rPr>
                <w:color w:val="00B050"/>
              </w:rPr>
              <w:t xml:space="preserve"> Work</w:t>
            </w:r>
            <w:r w:rsidR="00043A9B" w:rsidRPr="00D76677">
              <w:rPr>
                <w:color w:val="00B050"/>
              </w:rPr>
              <w:t xml:space="preserve"> with LGBTI orgs in Scotland </w:t>
            </w:r>
            <w:r w:rsidR="000A20ED">
              <w:rPr>
                <w:color w:val="00B050"/>
              </w:rPr>
              <w:t>key part of B&amp;B outreach</w:t>
            </w:r>
          </w:p>
        </w:tc>
      </w:tr>
      <w:tr w:rsidR="00316718" w:rsidRPr="00A22D8D" w14:paraId="14B63A14" w14:textId="4DC5AE3D" w:rsidTr="00991A4B">
        <w:tc>
          <w:tcPr>
            <w:tcW w:w="754" w:type="pct"/>
            <w:shd w:val="clear" w:color="auto" w:fill="auto"/>
          </w:tcPr>
          <w:p w14:paraId="517E47DD" w14:textId="77777777" w:rsidR="00316718" w:rsidRPr="00A22D8D" w:rsidRDefault="00316718" w:rsidP="002B2A5B">
            <w:r w:rsidRPr="00A22D8D">
              <w:t>Develop ways to have an ongoing engagement with disabled BAME artists and audiences</w:t>
            </w:r>
          </w:p>
        </w:tc>
        <w:tc>
          <w:tcPr>
            <w:tcW w:w="940" w:type="pct"/>
            <w:shd w:val="clear" w:color="auto" w:fill="auto"/>
          </w:tcPr>
          <w:p w14:paraId="7497C957" w14:textId="77777777" w:rsidR="00316718" w:rsidRPr="00A22D8D" w:rsidRDefault="00316718" w:rsidP="002B2A5B">
            <w:r w:rsidRPr="00A22D8D">
              <w:t>Explore long-term partnerships with organisations such as Sense Scotland</w:t>
            </w:r>
          </w:p>
        </w:tc>
        <w:tc>
          <w:tcPr>
            <w:tcW w:w="567" w:type="pct"/>
            <w:shd w:val="clear" w:color="auto" w:fill="auto"/>
          </w:tcPr>
          <w:p w14:paraId="7E14098F" w14:textId="77777777" w:rsidR="00316718" w:rsidRPr="00A22D8D" w:rsidRDefault="00316718" w:rsidP="002B2A5B">
            <w:r w:rsidRPr="00A22D8D">
              <w:t>Race</w:t>
            </w:r>
          </w:p>
          <w:p w14:paraId="61BFB5FF" w14:textId="77777777" w:rsidR="00316718" w:rsidRPr="00A22D8D" w:rsidRDefault="00316718" w:rsidP="002B2A5B">
            <w:r w:rsidRPr="00A22D8D">
              <w:t>Religion and Belief</w:t>
            </w:r>
          </w:p>
          <w:p w14:paraId="12B5EC01" w14:textId="77777777" w:rsidR="00316718" w:rsidRPr="00A22D8D" w:rsidRDefault="00316718" w:rsidP="002B2A5B"/>
        </w:tc>
        <w:tc>
          <w:tcPr>
            <w:tcW w:w="567" w:type="pct"/>
            <w:shd w:val="clear" w:color="auto" w:fill="auto"/>
          </w:tcPr>
          <w:p w14:paraId="682B9935" w14:textId="60090BF3" w:rsidR="000A20ED" w:rsidRDefault="000A20ED" w:rsidP="002B2A5B">
            <w:r>
              <w:t>February 2018</w:t>
            </w:r>
          </w:p>
          <w:p w14:paraId="78600EEE" w14:textId="77777777" w:rsidR="00316718" w:rsidRPr="000A20ED" w:rsidRDefault="00316718" w:rsidP="000A20ED"/>
        </w:tc>
        <w:tc>
          <w:tcPr>
            <w:tcW w:w="754" w:type="pct"/>
            <w:shd w:val="clear" w:color="auto" w:fill="auto"/>
          </w:tcPr>
          <w:p w14:paraId="6BA184F5" w14:textId="21F18A6E" w:rsidR="00316718" w:rsidRPr="00A22D8D" w:rsidRDefault="00316718" w:rsidP="00FA4662">
            <w:r w:rsidRPr="00A22D8D">
              <w:t>Soli</w:t>
            </w:r>
            <w:r w:rsidR="00FA4662" w:rsidRPr="00A22D8D">
              <w:t>d plans for working with two key partners during 2018/19</w:t>
            </w:r>
          </w:p>
        </w:tc>
        <w:tc>
          <w:tcPr>
            <w:tcW w:w="709" w:type="pct"/>
            <w:shd w:val="clear" w:color="auto" w:fill="auto"/>
          </w:tcPr>
          <w:p w14:paraId="2E768AC4" w14:textId="77777777" w:rsidR="00316718" w:rsidRPr="00A22D8D" w:rsidRDefault="00316718" w:rsidP="002B2A5B">
            <w:r w:rsidRPr="00A22D8D">
              <w:t>AD - RSG</w:t>
            </w:r>
          </w:p>
        </w:tc>
        <w:tc>
          <w:tcPr>
            <w:tcW w:w="709" w:type="pct"/>
            <w:shd w:val="clear" w:color="auto" w:fill="auto"/>
          </w:tcPr>
          <w:p w14:paraId="4CDA7915" w14:textId="64A80417" w:rsidR="000A20ED" w:rsidRPr="00E61CC5" w:rsidRDefault="000A20ED" w:rsidP="000A20ED">
            <w:pPr>
              <w:pStyle w:val="Body"/>
              <w:rPr>
                <w:color w:val="00B050"/>
                <w:lang w:val="en-GB"/>
              </w:rPr>
            </w:pPr>
            <w:r w:rsidRPr="00E61CC5">
              <w:rPr>
                <w:color w:val="00B050"/>
                <w:lang w:val="en-GB"/>
              </w:rPr>
              <w:sym w:font="Wingdings" w:char="F06C"/>
            </w:r>
            <w:r w:rsidRPr="00E61CC5">
              <w:rPr>
                <w:color w:val="00B050"/>
                <w:lang w:val="en-GB"/>
              </w:rPr>
              <w:t xml:space="preserve"> Meeting to be arranged January 2018</w:t>
            </w:r>
            <w:r w:rsidR="00E61CC5" w:rsidRPr="00E61CC5">
              <w:rPr>
                <w:color w:val="00B050"/>
                <w:lang w:val="en-GB"/>
              </w:rPr>
              <w:t xml:space="preserve"> – paused to later in 2018 due to time </w:t>
            </w:r>
            <w:proofErr w:type="spellStart"/>
            <w:r w:rsidR="00E61CC5" w:rsidRPr="00E61CC5">
              <w:rPr>
                <w:color w:val="00B050"/>
                <w:lang w:val="en-GB"/>
              </w:rPr>
              <w:t>preassures</w:t>
            </w:r>
            <w:proofErr w:type="spellEnd"/>
          </w:p>
          <w:p w14:paraId="33BA3D37" w14:textId="4A5875A0" w:rsidR="00316718" w:rsidRPr="00A22D8D" w:rsidRDefault="00316718" w:rsidP="00BB3043"/>
        </w:tc>
      </w:tr>
    </w:tbl>
    <w:p w14:paraId="4E0D9387" w14:textId="77777777" w:rsidR="00D16A65" w:rsidRPr="00A22D8D" w:rsidRDefault="00D16A65" w:rsidP="002B2A5B"/>
    <w:p w14:paraId="79E17BE1" w14:textId="77777777" w:rsidR="00D16A65" w:rsidRPr="00A22D8D" w:rsidRDefault="00D16A65" w:rsidP="002B2A5B"/>
    <w:p w14:paraId="17C4C19A" w14:textId="77777777" w:rsidR="003F2199" w:rsidRPr="00A22D8D" w:rsidRDefault="003F2199" w:rsidP="002B2A5B">
      <w:pPr>
        <w:pStyle w:val="Heading2"/>
      </w:pPr>
      <w:r w:rsidRPr="00A22D8D">
        <w:t>Governance</w:t>
      </w:r>
    </w:p>
    <w:p w14:paraId="7243E551" w14:textId="77777777" w:rsidR="003F2199" w:rsidRPr="00A22D8D" w:rsidRDefault="003F2199" w:rsidP="002B2A5B"/>
    <w:tbl>
      <w:tblPr>
        <w:tblW w:w="50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3928"/>
        <w:gridCol w:w="1672"/>
        <w:gridCol w:w="1390"/>
        <w:gridCol w:w="2124"/>
        <w:gridCol w:w="1600"/>
        <w:gridCol w:w="2679"/>
      </w:tblGrid>
      <w:tr w:rsidR="00CE2379" w:rsidRPr="00A22D8D" w14:paraId="4487DF28" w14:textId="20103E80" w:rsidTr="004D66E6">
        <w:tc>
          <w:tcPr>
            <w:tcW w:w="801" w:type="pct"/>
            <w:shd w:val="clear" w:color="auto" w:fill="808080"/>
          </w:tcPr>
          <w:p w14:paraId="31C1535B" w14:textId="7F182B03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What result we want to see</w:t>
            </w:r>
          </w:p>
        </w:tc>
        <w:tc>
          <w:tcPr>
            <w:tcW w:w="1237" w:type="pct"/>
            <w:shd w:val="clear" w:color="auto" w:fill="808080"/>
          </w:tcPr>
          <w:p w14:paraId="60A79882" w14:textId="24443EE4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How we’ll achieve it - Action</w:t>
            </w:r>
          </w:p>
        </w:tc>
        <w:tc>
          <w:tcPr>
            <w:tcW w:w="529" w:type="pct"/>
            <w:shd w:val="clear" w:color="auto" w:fill="808080"/>
          </w:tcPr>
          <w:p w14:paraId="189293E3" w14:textId="0E7EE9BA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Who will benefit</w:t>
            </w:r>
          </w:p>
        </w:tc>
        <w:tc>
          <w:tcPr>
            <w:tcW w:w="411" w:type="pct"/>
            <w:shd w:val="clear" w:color="auto" w:fill="808080"/>
          </w:tcPr>
          <w:p w14:paraId="4A402B14" w14:textId="6808E462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When we’ll do this by</w:t>
            </w:r>
          </w:p>
        </w:tc>
        <w:tc>
          <w:tcPr>
            <w:tcW w:w="670" w:type="pct"/>
            <w:shd w:val="clear" w:color="auto" w:fill="808080"/>
          </w:tcPr>
          <w:p w14:paraId="1AC18046" w14:textId="6B01ED53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How we will know that we’ve done it</w:t>
            </w:r>
          </w:p>
        </w:tc>
        <w:tc>
          <w:tcPr>
            <w:tcW w:w="507" w:type="pct"/>
            <w:shd w:val="clear" w:color="auto" w:fill="808080"/>
          </w:tcPr>
          <w:p w14:paraId="0C62C763" w14:textId="7C6EA57F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Who is responsible</w:t>
            </w:r>
          </w:p>
        </w:tc>
        <w:tc>
          <w:tcPr>
            <w:tcW w:w="845" w:type="pct"/>
            <w:shd w:val="clear" w:color="auto" w:fill="808080"/>
          </w:tcPr>
          <w:p w14:paraId="2A3A6F52" w14:textId="33418014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What progress have we made</w:t>
            </w:r>
          </w:p>
        </w:tc>
      </w:tr>
      <w:tr w:rsidR="004D66E6" w:rsidRPr="00A22D8D" w14:paraId="6B1A583D" w14:textId="78D1475A" w:rsidTr="00991A4B">
        <w:trPr>
          <w:trHeight w:val="1337"/>
        </w:trPr>
        <w:tc>
          <w:tcPr>
            <w:tcW w:w="801" w:type="pct"/>
            <w:shd w:val="clear" w:color="auto" w:fill="auto"/>
          </w:tcPr>
          <w:p w14:paraId="48E41494" w14:textId="77777777" w:rsidR="00316718" w:rsidRPr="00A22D8D" w:rsidRDefault="00316718" w:rsidP="002B2A5B">
            <w:r w:rsidRPr="00A22D8D">
              <w:lastRenderedPageBreak/>
              <w:t>Increase representation of D/deaf and disabled people on our board</w:t>
            </w:r>
          </w:p>
        </w:tc>
        <w:tc>
          <w:tcPr>
            <w:tcW w:w="1237" w:type="pct"/>
            <w:shd w:val="clear" w:color="auto" w:fill="auto"/>
          </w:tcPr>
          <w:p w14:paraId="70F65FD5" w14:textId="61D1A4B9" w:rsidR="00316718" w:rsidRPr="00A22D8D" w:rsidRDefault="00FA4662" w:rsidP="002B2A5B">
            <w:bookmarkStart w:id="0" w:name="_GoBack"/>
            <w:bookmarkEnd w:id="0"/>
            <w:r w:rsidRPr="00A22D8D">
              <w:t xml:space="preserve">New </w:t>
            </w:r>
            <w:r w:rsidR="00316718" w:rsidRPr="00A22D8D">
              <w:t>call-out</w:t>
            </w:r>
            <w:r w:rsidRPr="00A22D8D">
              <w:t xml:space="preserve"> for board members</w:t>
            </w:r>
            <w:r w:rsidR="00316718" w:rsidRPr="00A22D8D">
              <w:t xml:space="preserve"> with clear desire to recruit at least two board members with disability experience – targeted through appropriate routes</w:t>
            </w:r>
          </w:p>
        </w:tc>
        <w:tc>
          <w:tcPr>
            <w:tcW w:w="529" w:type="pct"/>
            <w:shd w:val="clear" w:color="auto" w:fill="auto"/>
          </w:tcPr>
          <w:p w14:paraId="36C76810" w14:textId="77777777" w:rsidR="00316718" w:rsidRPr="00A22D8D" w:rsidRDefault="00316718" w:rsidP="002B2A5B">
            <w:r w:rsidRPr="00A22D8D">
              <w:t>Disability</w:t>
            </w:r>
          </w:p>
        </w:tc>
        <w:tc>
          <w:tcPr>
            <w:tcW w:w="411" w:type="pct"/>
            <w:shd w:val="clear" w:color="auto" w:fill="auto"/>
          </w:tcPr>
          <w:p w14:paraId="1AF0070E" w14:textId="583F9FA3" w:rsidR="00316718" w:rsidRPr="00A22D8D" w:rsidRDefault="00FA4662" w:rsidP="00FA4662">
            <w:r w:rsidRPr="00A22D8D">
              <w:t>By October</w:t>
            </w:r>
            <w:r w:rsidR="00316718" w:rsidRPr="00A22D8D">
              <w:t xml:space="preserve"> 201</w:t>
            </w:r>
            <w:r w:rsidRPr="00A22D8D">
              <w:t>7</w:t>
            </w:r>
          </w:p>
        </w:tc>
        <w:tc>
          <w:tcPr>
            <w:tcW w:w="670" w:type="pct"/>
            <w:shd w:val="clear" w:color="auto" w:fill="auto"/>
          </w:tcPr>
          <w:p w14:paraId="054B6461" w14:textId="77777777" w:rsidR="00316718" w:rsidRPr="00A22D8D" w:rsidRDefault="00316718" w:rsidP="002B2A5B">
            <w:r w:rsidRPr="00A22D8D">
              <w:t>Presence of at least two board members with disability experience</w:t>
            </w:r>
          </w:p>
        </w:tc>
        <w:tc>
          <w:tcPr>
            <w:tcW w:w="507" w:type="pct"/>
            <w:shd w:val="clear" w:color="auto" w:fill="auto"/>
          </w:tcPr>
          <w:p w14:paraId="38568ADF" w14:textId="77777777" w:rsidR="00316718" w:rsidRPr="00A22D8D" w:rsidRDefault="00316718" w:rsidP="002B2A5B">
            <w:r w:rsidRPr="00A22D8D">
              <w:t>CEO - RSG</w:t>
            </w:r>
          </w:p>
        </w:tc>
        <w:tc>
          <w:tcPr>
            <w:tcW w:w="845" w:type="pct"/>
            <w:shd w:val="clear" w:color="auto" w:fill="auto"/>
          </w:tcPr>
          <w:p w14:paraId="0FAB39F7" w14:textId="6782C193" w:rsidR="00316718" w:rsidRPr="00A22D8D" w:rsidRDefault="00F46754" w:rsidP="002B2A5B">
            <w:r w:rsidRPr="00A22D8D">
              <w:rPr>
                <w:color w:val="00B050"/>
              </w:rPr>
              <w:sym w:font="Wingdings" w:char="F06C"/>
            </w:r>
            <w:r>
              <w:rPr>
                <w:color w:val="00B050"/>
              </w:rPr>
              <w:t xml:space="preserve"> Two disabled people currently sit on our board – further development around D/deaf members underway</w:t>
            </w:r>
          </w:p>
        </w:tc>
      </w:tr>
      <w:tr w:rsidR="004D66E6" w:rsidRPr="00A22D8D" w14:paraId="41EE458F" w14:textId="36DB6C5B" w:rsidTr="00991A4B">
        <w:trPr>
          <w:trHeight w:val="1030"/>
        </w:trPr>
        <w:tc>
          <w:tcPr>
            <w:tcW w:w="801" w:type="pct"/>
            <w:shd w:val="clear" w:color="auto" w:fill="auto"/>
          </w:tcPr>
          <w:p w14:paraId="6CB80415" w14:textId="77777777" w:rsidR="00316718" w:rsidRPr="00A22D8D" w:rsidRDefault="00316718" w:rsidP="002B2A5B">
            <w:r w:rsidRPr="00A22D8D">
              <w:t>Have a more accessible governance structure to allow input from a wider range of individuals</w:t>
            </w:r>
          </w:p>
        </w:tc>
        <w:tc>
          <w:tcPr>
            <w:tcW w:w="1237" w:type="pct"/>
            <w:shd w:val="clear" w:color="auto" w:fill="auto"/>
          </w:tcPr>
          <w:p w14:paraId="6A81976E" w14:textId="12FD6ECE" w:rsidR="00316718" w:rsidRPr="00A22D8D" w:rsidRDefault="00F46754" w:rsidP="002B2A5B">
            <w:r>
              <w:t>Prepare paper for September board meeting outlining proposed changes to governance structure</w:t>
            </w:r>
          </w:p>
        </w:tc>
        <w:tc>
          <w:tcPr>
            <w:tcW w:w="529" w:type="pct"/>
            <w:shd w:val="clear" w:color="auto" w:fill="auto"/>
          </w:tcPr>
          <w:p w14:paraId="089B5645" w14:textId="77777777" w:rsidR="00316718" w:rsidRPr="00A22D8D" w:rsidRDefault="00316718" w:rsidP="002B2A5B">
            <w:r w:rsidRPr="00A22D8D">
              <w:t>All – focused on disability</w:t>
            </w:r>
          </w:p>
        </w:tc>
        <w:tc>
          <w:tcPr>
            <w:tcW w:w="411" w:type="pct"/>
            <w:shd w:val="clear" w:color="auto" w:fill="auto"/>
          </w:tcPr>
          <w:p w14:paraId="4A49397B" w14:textId="1F907F19" w:rsidR="00316718" w:rsidRPr="00A22D8D" w:rsidRDefault="00F46754" w:rsidP="002B2A5B">
            <w:r>
              <w:t>September 2017</w:t>
            </w:r>
          </w:p>
        </w:tc>
        <w:tc>
          <w:tcPr>
            <w:tcW w:w="670" w:type="pct"/>
            <w:shd w:val="clear" w:color="auto" w:fill="auto"/>
          </w:tcPr>
          <w:p w14:paraId="762F0829" w14:textId="1A21959B" w:rsidR="00316718" w:rsidRPr="00A22D8D" w:rsidRDefault="00F46754" w:rsidP="002B2A5B">
            <w:r>
              <w:t>Implementation of recommendations</w:t>
            </w:r>
          </w:p>
        </w:tc>
        <w:tc>
          <w:tcPr>
            <w:tcW w:w="507" w:type="pct"/>
            <w:shd w:val="clear" w:color="auto" w:fill="auto"/>
          </w:tcPr>
          <w:p w14:paraId="0558FCFE" w14:textId="77777777" w:rsidR="00316718" w:rsidRPr="00A22D8D" w:rsidRDefault="00316718" w:rsidP="002B2A5B">
            <w:r w:rsidRPr="00A22D8D">
              <w:t>CEO - GR</w:t>
            </w:r>
          </w:p>
        </w:tc>
        <w:tc>
          <w:tcPr>
            <w:tcW w:w="845" w:type="pct"/>
            <w:shd w:val="clear" w:color="auto" w:fill="auto"/>
          </w:tcPr>
          <w:p w14:paraId="63EA769F" w14:textId="544F5780" w:rsidR="000A20ED" w:rsidRPr="00E61CC5" w:rsidRDefault="000A20ED" w:rsidP="000A20ED">
            <w:pPr>
              <w:pStyle w:val="Body"/>
              <w:rPr>
                <w:color w:val="00B050"/>
                <w:lang w:val="en-GB"/>
              </w:rPr>
            </w:pPr>
            <w:r w:rsidRPr="00E61CC5">
              <w:rPr>
                <w:color w:val="00B050"/>
                <w:lang w:val="en-GB"/>
              </w:rPr>
              <w:sym w:font="Wingdings" w:char="F06C"/>
            </w:r>
            <w:r w:rsidRPr="00E61CC5">
              <w:rPr>
                <w:color w:val="00B050"/>
                <w:lang w:val="en-GB"/>
              </w:rPr>
              <w:t xml:space="preserve"> </w:t>
            </w:r>
            <w:r w:rsidR="00F73C0F" w:rsidRPr="00E61CC5">
              <w:rPr>
                <w:color w:val="00B050"/>
                <w:lang w:val="en-GB"/>
              </w:rPr>
              <w:t>Easy Read Equalities Policy document</w:t>
            </w:r>
            <w:r w:rsidR="00E61CC5" w:rsidRPr="00E61CC5">
              <w:rPr>
                <w:color w:val="00B050"/>
                <w:lang w:val="en-GB"/>
              </w:rPr>
              <w:t xml:space="preserve"> created externally was not fit for purpose after testing and now creating an accessible video in consultation with users of Project Ability Glasgow</w:t>
            </w:r>
          </w:p>
          <w:p w14:paraId="1AD8BEAB" w14:textId="6EC73937" w:rsidR="00316718" w:rsidRPr="00E61CC5" w:rsidRDefault="00316718" w:rsidP="002B2A5B">
            <w:pPr>
              <w:rPr>
                <w:color w:val="00B050"/>
              </w:rPr>
            </w:pPr>
          </w:p>
        </w:tc>
      </w:tr>
    </w:tbl>
    <w:p w14:paraId="6CEF5C02" w14:textId="77777777" w:rsidR="009C6F4D" w:rsidRPr="00A22D8D" w:rsidRDefault="009C6F4D" w:rsidP="002B2A5B"/>
    <w:p w14:paraId="35A9A97F" w14:textId="77777777" w:rsidR="003F2199" w:rsidRPr="00A22D8D" w:rsidRDefault="003F2199" w:rsidP="002B2A5B"/>
    <w:p w14:paraId="48D82ED9" w14:textId="77777777" w:rsidR="004B7CC7" w:rsidRPr="00A22D8D" w:rsidRDefault="003F2199" w:rsidP="002B2A5B">
      <w:pPr>
        <w:pStyle w:val="Heading2"/>
      </w:pPr>
      <w:r w:rsidRPr="00A22D8D">
        <w:t>Employment &amp; HR</w:t>
      </w:r>
    </w:p>
    <w:p w14:paraId="288A2023" w14:textId="77777777" w:rsidR="004C2994" w:rsidRPr="00A22D8D" w:rsidRDefault="004C2994" w:rsidP="002B2A5B"/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2"/>
        <w:gridCol w:w="2937"/>
        <w:gridCol w:w="1462"/>
        <w:gridCol w:w="1709"/>
        <w:gridCol w:w="2055"/>
        <w:gridCol w:w="2182"/>
        <w:gridCol w:w="2182"/>
      </w:tblGrid>
      <w:tr w:rsidR="00CE2379" w:rsidRPr="00A22D8D" w14:paraId="08034CC1" w14:textId="38DE29BB" w:rsidTr="00316718">
        <w:tc>
          <w:tcPr>
            <w:tcW w:w="982" w:type="pct"/>
            <w:shd w:val="clear" w:color="auto" w:fill="808080"/>
          </w:tcPr>
          <w:p w14:paraId="55FFA85E" w14:textId="097E8F5D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What result we want to see</w:t>
            </w:r>
          </w:p>
        </w:tc>
        <w:tc>
          <w:tcPr>
            <w:tcW w:w="942" w:type="pct"/>
            <w:shd w:val="clear" w:color="auto" w:fill="808080"/>
          </w:tcPr>
          <w:p w14:paraId="4BEB0D31" w14:textId="7BF02521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How we’ll achieve it - Action</w:t>
            </w:r>
          </w:p>
        </w:tc>
        <w:tc>
          <w:tcPr>
            <w:tcW w:w="469" w:type="pct"/>
            <w:shd w:val="clear" w:color="auto" w:fill="808080"/>
          </w:tcPr>
          <w:p w14:paraId="1365F1FC" w14:textId="51B0918C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Who will benefit</w:t>
            </w:r>
          </w:p>
        </w:tc>
        <w:tc>
          <w:tcPr>
            <w:tcW w:w="548" w:type="pct"/>
            <w:shd w:val="clear" w:color="auto" w:fill="808080"/>
          </w:tcPr>
          <w:p w14:paraId="49011A93" w14:textId="27EC34F8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When we’ll do this by</w:t>
            </w:r>
          </w:p>
        </w:tc>
        <w:tc>
          <w:tcPr>
            <w:tcW w:w="659" w:type="pct"/>
            <w:shd w:val="clear" w:color="auto" w:fill="808080"/>
          </w:tcPr>
          <w:p w14:paraId="4A6564ED" w14:textId="6FA0CDC1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How we will know that we’ve done it</w:t>
            </w:r>
          </w:p>
        </w:tc>
        <w:tc>
          <w:tcPr>
            <w:tcW w:w="700" w:type="pct"/>
            <w:shd w:val="clear" w:color="auto" w:fill="808080"/>
          </w:tcPr>
          <w:p w14:paraId="2EDDA4AD" w14:textId="7D60DAEF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Who is responsible</w:t>
            </w:r>
          </w:p>
        </w:tc>
        <w:tc>
          <w:tcPr>
            <w:tcW w:w="700" w:type="pct"/>
            <w:shd w:val="clear" w:color="auto" w:fill="808080"/>
          </w:tcPr>
          <w:p w14:paraId="3DF3C29A" w14:textId="52CA157E" w:rsidR="00CE2379" w:rsidRPr="00A22D8D" w:rsidRDefault="00CE2379" w:rsidP="002B2A5B">
            <w:pPr>
              <w:rPr>
                <w:color w:val="FFFFFF" w:themeColor="background1"/>
              </w:rPr>
            </w:pPr>
            <w:r w:rsidRPr="00A22D8D">
              <w:rPr>
                <w:color w:val="FFFFFF" w:themeColor="background1"/>
              </w:rPr>
              <w:t>What progress have we made</w:t>
            </w:r>
          </w:p>
        </w:tc>
      </w:tr>
      <w:tr w:rsidR="00316718" w:rsidRPr="00A22D8D" w14:paraId="7B34964A" w14:textId="4B7D555A" w:rsidTr="00316718">
        <w:trPr>
          <w:trHeight w:val="192"/>
        </w:trPr>
        <w:tc>
          <w:tcPr>
            <w:tcW w:w="982" w:type="pct"/>
            <w:shd w:val="clear" w:color="auto" w:fill="auto"/>
          </w:tcPr>
          <w:p w14:paraId="3A360DB7" w14:textId="77777777" w:rsidR="00CE2379" w:rsidRPr="00A22D8D" w:rsidRDefault="00CE2379" w:rsidP="00CE2379">
            <w:pPr>
              <w:pStyle w:val="Body"/>
              <w:rPr>
                <w:lang w:val="en-GB"/>
              </w:rPr>
            </w:pPr>
            <w:r w:rsidRPr="00A22D8D">
              <w:rPr>
                <w:lang w:val="en-GB"/>
              </w:rPr>
              <w:t>Look at who we employ and see if there are gaps that could be filled by people from protected groups.</w:t>
            </w:r>
          </w:p>
          <w:p w14:paraId="01A43BAB" w14:textId="62E296A2" w:rsidR="00316718" w:rsidRPr="00A22D8D" w:rsidRDefault="00316718" w:rsidP="002B2A5B"/>
        </w:tc>
        <w:tc>
          <w:tcPr>
            <w:tcW w:w="942" w:type="pct"/>
            <w:shd w:val="clear" w:color="auto" w:fill="auto"/>
          </w:tcPr>
          <w:p w14:paraId="1491C167" w14:textId="2F439423" w:rsidR="00316718" w:rsidRPr="00A22D8D" w:rsidRDefault="00043A9B" w:rsidP="002B2A5B">
            <w:r w:rsidRPr="00A22D8D">
              <w:t>Audit staff and freelancers over 17/18 and explore increase in open advertising for creative work going forward</w:t>
            </w:r>
          </w:p>
        </w:tc>
        <w:tc>
          <w:tcPr>
            <w:tcW w:w="469" w:type="pct"/>
            <w:shd w:val="clear" w:color="auto" w:fill="auto"/>
          </w:tcPr>
          <w:p w14:paraId="36B53B53" w14:textId="0C3424B6" w:rsidR="00316718" w:rsidRPr="00A22D8D" w:rsidRDefault="00D76677" w:rsidP="002B2A5B">
            <w:r>
              <w:t>All groups</w:t>
            </w:r>
          </w:p>
        </w:tc>
        <w:tc>
          <w:tcPr>
            <w:tcW w:w="548" w:type="pct"/>
            <w:shd w:val="clear" w:color="auto" w:fill="auto"/>
          </w:tcPr>
          <w:p w14:paraId="61B1B940" w14:textId="477114B7" w:rsidR="00316718" w:rsidRPr="00A22D8D" w:rsidRDefault="00D76677" w:rsidP="002B2A5B">
            <w:r>
              <w:t>February 2018</w:t>
            </w:r>
          </w:p>
        </w:tc>
        <w:tc>
          <w:tcPr>
            <w:tcW w:w="659" w:type="pct"/>
            <w:shd w:val="clear" w:color="auto" w:fill="auto"/>
          </w:tcPr>
          <w:p w14:paraId="7A1CC987" w14:textId="58347C99" w:rsidR="00316718" w:rsidRPr="00A22D8D" w:rsidRDefault="00D76677" w:rsidP="002B2A5B">
            <w:r>
              <w:t>Track equalities make up of staff in 17/18 and compare to previous years</w:t>
            </w:r>
          </w:p>
        </w:tc>
        <w:tc>
          <w:tcPr>
            <w:tcW w:w="700" w:type="pct"/>
            <w:shd w:val="clear" w:color="auto" w:fill="auto"/>
          </w:tcPr>
          <w:p w14:paraId="3D6C34DB" w14:textId="709CD91D" w:rsidR="00316718" w:rsidRPr="00A22D8D" w:rsidRDefault="00D76677" w:rsidP="002B2A5B">
            <w:r>
              <w:t>RSG</w:t>
            </w:r>
          </w:p>
        </w:tc>
        <w:tc>
          <w:tcPr>
            <w:tcW w:w="700" w:type="pct"/>
          </w:tcPr>
          <w:p w14:paraId="22403B82" w14:textId="02C64AE7" w:rsidR="00316718" w:rsidRPr="00D76677" w:rsidRDefault="00D76677" w:rsidP="002B2A5B">
            <w:pPr>
              <w:rPr>
                <w:color w:val="00B050"/>
              </w:rPr>
            </w:pPr>
            <w:r w:rsidRPr="00D76677">
              <w:rPr>
                <w:color w:val="00B050"/>
              </w:rPr>
              <w:sym w:font="Wingdings" w:char="F06C"/>
            </w:r>
            <w:r w:rsidRPr="00D76677">
              <w:rPr>
                <w:color w:val="00B050"/>
              </w:rPr>
              <w:t xml:space="preserve"> </w:t>
            </w:r>
            <w:r w:rsidR="00043A9B" w:rsidRPr="00D76677">
              <w:rPr>
                <w:color w:val="00B050"/>
              </w:rPr>
              <w:t>New disabled assistant producer</w:t>
            </w:r>
          </w:p>
        </w:tc>
      </w:tr>
    </w:tbl>
    <w:p w14:paraId="3FACD7F7" w14:textId="77777777" w:rsidR="007E2E07" w:rsidRPr="00A22D8D" w:rsidRDefault="007E2E07" w:rsidP="002B2A5B"/>
    <w:sectPr w:rsidR="007E2E07" w:rsidRPr="00A22D8D" w:rsidSect="009D1B68">
      <w:headerReference w:type="default" r:id="rId8"/>
      <w:pgSz w:w="16840" w:h="11900" w:orient="landscape"/>
      <w:pgMar w:top="567" w:right="567" w:bottom="567" w:left="56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8251F" w14:textId="77777777" w:rsidR="003C4734" w:rsidRDefault="003C4734" w:rsidP="002B2A5B">
      <w:r>
        <w:separator/>
      </w:r>
    </w:p>
  </w:endnote>
  <w:endnote w:type="continuationSeparator" w:id="0">
    <w:p w14:paraId="3A0B19DF" w14:textId="77777777" w:rsidR="003C4734" w:rsidRDefault="003C4734" w:rsidP="002B2A5B">
      <w:r>
        <w:continuationSeparator/>
      </w:r>
    </w:p>
  </w:endnote>
  <w:endnote w:type="continuationNotice" w:id="1">
    <w:p w14:paraId="41BECEB5" w14:textId="77777777" w:rsidR="003C4734" w:rsidRDefault="003C47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E429D" w14:textId="77777777" w:rsidR="003C4734" w:rsidRDefault="003C4734" w:rsidP="002B2A5B">
      <w:r>
        <w:separator/>
      </w:r>
    </w:p>
  </w:footnote>
  <w:footnote w:type="continuationSeparator" w:id="0">
    <w:p w14:paraId="10F03740" w14:textId="77777777" w:rsidR="003C4734" w:rsidRDefault="003C4734" w:rsidP="002B2A5B">
      <w:r>
        <w:continuationSeparator/>
      </w:r>
    </w:p>
  </w:footnote>
  <w:footnote w:type="continuationNotice" w:id="1">
    <w:p w14:paraId="6E62AE87" w14:textId="77777777" w:rsidR="003C4734" w:rsidRDefault="003C47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25C89" w14:textId="58EF1246" w:rsidR="009D1B68" w:rsidRDefault="009D1B68" w:rsidP="002B2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84058"/>
    <w:multiLevelType w:val="hybridMultilevel"/>
    <w:tmpl w:val="407659DE"/>
    <w:lvl w:ilvl="0" w:tplc="011A8EAA">
      <w:start w:val="1"/>
      <w:numFmt w:val="bullet"/>
      <w:lvlText w:val="●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2C18C">
      <w:start w:val="1"/>
      <w:numFmt w:val="bullet"/>
      <w:lvlText w:val="●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24914C">
      <w:start w:val="1"/>
      <w:numFmt w:val="bullet"/>
      <w:lvlText w:val="●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3C13BC">
      <w:start w:val="1"/>
      <w:numFmt w:val="bullet"/>
      <w:lvlText w:val="●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380B88">
      <w:start w:val="1"/>
      <w:numFmt w:val="bullet"/>
      <w:lvlText w:val="●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DEB640">
      <w:start w:val="1"/>
      <w:numFmt w:val="bullet"/>
      <w:lvlText w:val="●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4419DA">
      <w:start w:val="1"/>
      <w:numFmt w:val="bullet"/>
      <w:lvlText w:val="●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826E54">
      <w:start w:val="1"/>
      <w:numFmt w:val="bullet"/>
      <w:lvlText w:val="●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E6099C">
      <w:start w:val="1"/>
      <w:numFmt w:val="bullet"/>
      <w:lvlText w:val="●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9D4C2D"/>
    <w:multiLevelType w:val="hybridMultilevel"/>
    <w:tmpl w:val="5072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61596"/>
    <w:multiLevelType w:val="hybridMultilevel"/>
    <w:tmpl w:val="96D8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00E5E"/>
    <w:multiLevelType w:val="hybridMultilevel"/>
    <w:tmpl w:val="B606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A2738"/>
    <w:multiLevelType w:val="hybridMultilevel"/>
    <w:tmpl w:val="ADFC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D69A0"/>
    <w:multiLevelType w:val="hybridMultilevel"/>
    <w:tmpl w:val="BAA86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81996"/>
    <w:multiLevelType w:val="hybridMultilevel"/>
    <w:tmpl w:val="7422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91"/>
    <w:rsid w:val="00010408"/>
    <w:rsid w:val="00043A9B"/>
    <w:rsid w:val="00043F83"/>
    <w:rsid w:val="00045F45"/>
    <w:rsid w:val="00054AE1"/>
    <w:rsid w:val="0006416A"/>
    <w:rsid w:val="000A17F4"/>
    <w:rsid w:val="000A20ED"/>
    <w:rsid w:val="000D6216"/>
    <w:rsid w:val="0011250B"/>
    <w:rsid w:val="00140450"/>
    <w:rsid w:val="00142C1D"/>
    <w:rsid w:val="00165586"/>
    <w:rsid w:val="001C75F4"/>
    <w:rsid w:val="001D068C"/>
    <w:rsid w:val="00202AC2"/>
    <w:rsid w:val="0023094C"/>
    <w:rsid w:val="00244EAA"/>
    <w:rsid w:val="00274192"/>
    <w:rsid w:val="002932A0"/>
    <w:rsid w:val="00295D58"/>
    <w:rsid w:val="002A5CAB"/>
    <w:rsid w:val="002B19AF"/>
    <w:rsid w:val="002B2A5B"/>
    <w:rsid w:val="00305E90"/>
    <w:rsid w:val="003070F5"/>
    <w:rsid w:val="00316718"/>
    <w:rsid w:val="003204E0"/>
    <w:rsid w:val="003254F4"/>
    <w:rsid w:val="003644CE"/>
    <w:rsid w:val="0039433B"/>
    <w:rsid w:val="003C4734"/>
    <w:rsid w:val="003E104F"/>
    <w:rsid w:val="003F2199"/>
    <w:rsid w:val="00407F3F"/>
    <w:rsid w:val="004307DC"/>
    <w:rsid w:val="00431D59"/>
    <w:rsid w:val="0047408A"/>
    <w:rsid w:val="00493D52"/>
    <w:rsid w:val="004B0820"/>
    <w:rsid w:val="004B7CC7"/>
    <w:rsid w:val="004C0745"/>
    <w:rsid w:val="004C2994"/>
    <w:rsid w:val="004D66E6"/>
    <w:rsid w:val="004D6B2E"/>
    <w:rsid w:val="004E3104"/>
    <w:rsid w:val="0050008A"/>
    <w:rsid w:val="005216E1"/>
    <w:rsid w:val="00550E80"/>
    <w:rsid w:val="00597B98"/>
    <w:rsid w:val="00617993"/>
    <w:rsid w:val="006277B8"/>
    <w:rsid w:val="00690DA1"/>
    <w:rsid w:val="006A7937"/>
    <w:rsid w:val="006B28AA"/>
    <w:rsid w:val="006B5703"/>
    <w:rsid w:val="006F5142"/>
    <w:rsid w:val="006F742B"/>
    <w:rsid w:val="007118AB"/>
    <w:rsid w:val="0071518B"/>
    <w:rsid w:val="00767CDF"/>
    <w:rsid w:val="0078116D"/>
    <w:rsid w:val="00792D81"/>
    <w:rsid w:val="007C039C"/>
    <w:rsid w:val="007C455E"/>
    <w:rsid w:val="007D29CA"/>
    <w:rsid w:val="007D5DBC"/>
    <w:rsid w:val="007E130D"/>
    <w:rsid w:val="007E2E07"/>
    <w:rsid w:val="00810828"/>
    <w:rsid w:val="0084111E"/>
    <w:rsid w:val="00841CC6"/>
    <w:rsid w:val="0084499A"/>
    <w:rsid w:val="00896BC2"/>
    <w:rsid w:val="008A7936"/>
    <w:rsid w:val="008E46DD"/>
    <w:rsid w:val="00916CCF"/>
    <w:rsid w:val="00963293"/>
    <w:rsid w:val="009864BD"/>
    <w:rsid w:val="009911F2"/>
    <w:rsid w:val="00991A4B"/>
    <w:rsid w:val="009C435F"/>
    <w:rsid w:val="009C6F4D"/>
    <w:rsid w:val="009D1B68"/>
    <w:rsid w:val="009D3BC0"/>
    <w:rsid w:val="009D7CD8"/>
    <w:rsid w:val="00A22D8D"/>
    <w:rsid w:val="00A35991"/>
    <w:rsid w:val="00A36E24"/>
    <w:rsid w:val="00A50B37"/>
    <w:rsid w:val="00A56332"/>
    <w:rsid w:val="00A95C8D"/>
    <w:rsid w:val="00AD0AFA"/>
    <w:rsid w:val="00AD2573"/>
    <w:rsid w:val="00AF637D"/>
    <w:rsid w:val="00B12214"/>
    <w:rsid w:val="00B445B9"/>
    <w:rsid w:val="00B51FA3"/>
    <w:rsid w:val="00B53D8A"/>
    <w:rsid w:val="00BA7FB3"/>
    <w:rsid w:val="00BB3043"/>
    <w:rsid w:val="00BD7F8F"/>
    <w:rsid w:val="00C30D2F"/>
    <w:rsid w:val="00C52BF6"/>
    <w:rsid w:val="00CA45B4"/>
    <w:rsid w:val="00CC5111"/>
    <w:rsid w:val="00CE2379"/>
    <w:rsid w:val="00D16A65"/>
    <w:rsid w:val="00D44E9E"/>
    <w:rsid w:val="00D76677"/>
    <w:rsid w:val="00DA5D60"/>
    <w:rsid w:val="00DD3C76"/>
    <w:rsid w:val="00E03FE5"/>
    <w:rsid w:val="00E6135C"/>
    <w:rsid w:val="00E61CC5"/>
    <w:rsid w:val="00EA156F"/>
    <w:rsid w:val="00EB550A"/>
    <w:rsid w:val="00F20091"/>
    <w:rsid w:val="00F3294C"/>
    <w:rsid w:val="00F41BCA"/>
    <w:rsid w:val="00F46754"/>
    <w:rsid w:val="00F73C0F"/>
    <w:rsid w:val="00FA4662"/>
    <w:rsid w:val="00FC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B63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2A5B"/>
    <w:rPr>
      <w:rFonts w:ascii="Arial" w:hAnsi="Arial" w:cs="Arial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A5B"/>
    <w:pPr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0091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Normal1">
    <w:name w:val="Normal1"/>
    <w:rsid w:val="007E130D"/>
    <w:rPr>
      <w:rFonts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3F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1082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37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F637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637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637D"/>
    <w:rPr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B2A5B"/>
    <w:rPr>
      <w:rFonts w:ascii="Arial" w:hAnsi="Arial" w:cs="Arial"/>
      <w:b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A7F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7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03"/>
    <w:rPr>
      <w:rFonts w:ascii="Times New Roman" w:hAnsi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41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1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16A"/>
    <w:rPr>
      <w:rFonts w:ascii="Arial" w:hAnsi="Arial" w:cs="Arial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16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16A"/>
    <w:rPr>
      <w:rFonts w:ascii="Arial" w:hAnsi="Arial" w:cs="Arial"/>
      <w:b/>
      <w:bCs/>
      <w:sz w:val="24"/>
      <w:szCs w:val="24"/>
      <w:lang w:val="en-GB"/>
    </w:rPr>
  </w:style>
  <w:style w:type="paragraph" w:customStyle="1" w:styleId="Body">
    <w:name w:val="Body"/>
    <w:rsid w:val="00F329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de-DE" w:eastAsia="en-GB"/>
    </w:rPr>
  </w:style>
  <w:style w:type="character" w:customStyle="1" w:styleId="Hyperlink0">
    <w:name w:val="Hyperlink.0"/>
    <w:basedOn w:val="DefaultParagraphFont"/>
    <w:rsid w:val="00F3294C"/>
    <w:rPr>
      <w:color w:val="0563C1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3300E8-33AF-BF46-AB40-DE0293C6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Links>
    <vt:vector size="6" baseType="variant">
      <vt:variant>
        <vt:i4>589877</vt:i4>
      </vt:variant>
      <vt:variant>
        <vt:i4>0</vt:i4>
      </vt:variant>
      <vt:variant>
        <vt:i4>0</vt:i4>
      </vt:variant>
      <vt:variant>
        <vt:i4>5</vt:i4>
      </vt:variant>
      <vt:variant>
        <vt:lpwstr>http://www.scottishrefugeecouncil.org.uk/what_we_do/arts_and_cultural_activities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Gale</dc:creator>
  <cp:keywords/>
  <dc:description/>
  <cp:lastModifiedBy>Mairi Taylor</cp:lastModifiedBy>
  <cp:revision>2</cp:revision>
  <cp:lastPrinted>2017-05-24T08:19:00Z</cp:lastPrinted>
  <dcterms:created xsi:type="dcterms:W3CDTF">2018-10-15T16:23:00Z</dcterms:created>
  <dcterms:modified xsi:type="dcterms:W3CDTF">2018-10-15T16:23:00Z</dcterms:modified>
</cp:coreProperties>
</file>